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5C04" w14:textId="77777777" w:rsidR="008B59D1" w:rsidRPr="00726304" w:rsidRDefault="0037007B" w:rsidP="00D16115">
      <w:pPr>
        <w:spacing w:after="0" w:line="240" w:lineRule="auto"/>
      </w:pPr>
      <w:r>
        <w:t xml:space="preserve">     </w:t>
      </w:r>
      <w:r w:rsidR="00357DAC">
        <w:rPr>
          <w:rFonts w:ascii="Arial" w:hAnsi="Arial" w:cs="Arial"/>
          <w:noProof/>
          <w:lang w:eastAsia="en-AU"/>
        </w:rPr>
        <w:drawing>
          <wp:inline distT="0" distB="0" distL="0" distR="0" wp14:anchorId="062B5CB0" wp14:editId="062B5CB1">
            <wp:extent cx="5730875" cy="81724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817245"/>
                    </a:xfrm>
                    <a:prstGeom prst="rect">
                      <a:avLst/>
                    </a:prstGeom>
                    <a:noFill/>
                  </pic:spPr>
                </pic:pic>
              </a:graphicData>
            </a:graphic>
          </wp:inline>
        </w:drawing>
      </w:r>
    </w:p>
    <w:p w14:paraId="062B5C05" w14:textId="77777777" w:rsidR="008B59D1" w:rsidRDefault="008B59D1" w:rsidP="00D16115">
      <w:pPr>
        <w:spacing w:after="0" w:line="240" w:lineRule="auto"/>
        <w:rPr>
          <w:rFonts w:ascii="Arial" w:hAnsi="Arial" w:cs="Arial"/>
        </w:rPr>
      </w:pPr>
    </w:p>
    <w:p w14:paraId="062B5C06" w14:textId="641A280A" w:rsidR="00357DAC" w:rsidRPr="00463FC4" w:rsidRDefault="00357DAC" w:rsidP="00357DAC">
      <w:pPr>
        <w:spacing w:after="0" w:line="240" w:lineRule="auto"/>
        <w:jc w:val="center"/>
        <w:rPr>
          <w:rFonts w:ascii="Arial" w:hAnsi="Arial" w:cs="Arial"/>
          <w:b/>
          <w:color w:val="FF6600"/>
          <w:sz w:val="40"/>
          <w:szCs w:val="40"/>
        </w:rPr>
      </w:pPr>
      <w:r w:rsidRPr="00463FC4">
        <w:rPr>
          <w:rFonts w:ascii="Arial" w:hAnsi="Arial" w:cs="Arial"/>
          <w:b/>
          <w:color w:val="FF6600"/>
          <w:sz w:val="40"/>
          <w:szCs w:val="40"/>
        </w:rPr>
        <w:t>EXHIBIT</w:t>
      </w:r>
      <w:r>
        <w:rPr>
          <w:rFonts w:ascii="Arial" w:hAnsi="Arial" w:cs="Arial"/>
          <w:b/>
          <w:color w:val="FF6600"/>
          <w:sz w:val="40"/>
          <w:szCs w:val="40"/>
        </w:rPr>
        <w:t>ING GUIDELINES</w:t>
      </w:r>
      <w:r w:rsidR="00235107">
        <w:rPr>
          <w:rFonts w:ascii="Arial" w:hAnsi="Arial" w:cs="Arial"/>
          <w:b/>
          <w:color w:val="FF6600"/>
          <w:sz w:val="40"/>
          <w:szCs w:val="40"/>
        </w:rPr>
        <w:t xml:space="preserve"> FOR 20</w:t>
      </w:r>
      <w:r w:rsidR="00D53C85">
        <w:rPr>
          <w:rFonts w:ascii="Arial" w:hAnsi="Arial" w:cs="Arial"/>
          <w:b/>
          <w:color w:val="FF6600"/>
          <w:sz w:val="40"/>
          <w:szCs w:val="40"/>
        </w:rPr>
        <w:t>23</w:t>
      </w:r>
    </w:p>
    <w:p w14:paraId="062B5C07" w14:textId="77777777" w:rsidR="00357DAC" w:rsidRDefault="00357DAC" w:rsidP="00357DAC">
      <w:pPr>
        <w:spacing w:after="0" w:line="240" w:lineRule="auto"/>
        <w:rPr>
          <w:rFonts w:ascii="Arial" w:hAnsi="Arial" w:cs="Arial"/>
        </w:rPr>
      </w:pPr>
    </w:p>
    <w:p w14:paraId="062B5C08" w14:textId="77777777" w:rsidR="00DF0F7B" w:rsidRPr="00F3782D" w:rsidRDefault="00DF0F7B" w:rsidP="00DF0F7B">
      <w:pPr>
        <w:spacing w:after="0" w:line="240" w:lineRule="auto"/>
        <w:rPr>
          <w:rFonts w:ascii="Arial" w:hAnsi="Arial" w:cs="Arial"/>
        </w:rPr>
      </w:pPr>
    </w:p>
    <w:p w14:paraId="062B5C09" w14:textId="77777777" w:rsidR="00706465" w:rsidRPr="00721E38" w:rsidRDefault="00357DAC" w:rsidP="00545789">
      <w:pPr>
        <w:spacing w:after="0" w:line="240" w:lineRule="auto"/>
        <w:rPr>
          <w:rFonts w:ascii="Arial" w:hAnsi="Arial" w:cs="Arial"/>
          <w:b/>
        </w:rPr>
      </w:pPr>
      <w:r w:rsidRPr="00721E38">
        <w:rPr>
          <w:rFonts w:ascii="Arial" w:hAnsi="Arial" w:cs="Arial"/>
          <w:b/>
        </w:rPr>
        <w:t>PROGRAMMING</w:t>
      </w:r>
    </w:p>
    <w:p w14:paraId="062B5C0A" w14:textId="2D3C6190" w:rsidR="000D445C" w:rsidRDefault="00706465" w:rsidP="000D445C">
      <w:pPr>
        <w:spacing w:after="0" w:line="240" w:lineRule="auto"/>
        <w:rPr>
          <w:rFonts w:ascii="Arial" w:hAnsi="Arial" w:cs="Arial"/>
        </w:rPr>
      </w:pPr>
      <w:r w:rsidRPr="00DF4DD8">
        <w:rPr>
          <w:rFonts w:ascii="Arial" w:hAnsi="Arial" w:cs="Arial"/>
        </w:rPr>
        <w:t xml:space="preserve">Exhibitions at </w:t>
      </w:r>
      <w:r w:rsidR="00DF0F7B">
        <w:rPr>
          <w:rFonts w:ascii="Arial" w:hAnsi="Arial" w:cs="Arial"/>
        </w:rPr>
        <w:t>PAC</w:t>
      </w:r>
      <w:r w:rsidRPr="00DF4DD8">
        <w:rPr>
          <w:rFonts w:ascii="Arial" w:hAnsi="Arial" w:cs="Arial"/>
        </w:rPr>
        <w:t xml:space="preserve"> </w:t>
      </w:r>
      <w:r w:rsidR="00122628">
        <w:rPr>
          <w:rFonts w:ascii="Arial" w:hAnsi="Arial" w:cs="Arial"/>
        </w:rPr>
        <w:t xml:space="preserve">are </w:t>
      </w:r>
      <w:r w:rsidR="00694829">
        <w:rPr>
          <w:rFonts w:ascii="Arial" w:hAnsi="Arial" w:cs="Arial"/>
        </w:rPr>
        <w:t>usually</w:t>
      </w:r>
      <w:r w:rsidR="00122628">
        <w:rPr>
          <w:rFonts w:ascii="Arial" w:hAnsi="Arial" w:cs="Arial"/>
        </w:rPr>
        <w:t xml:space="preserve"> delivered within an 8-week period however this </w:t>
      </w:r>
      <w:r w:rsidR="00132BC4">
        <w:rPr>
          <w:rFonts w:ascii="Arial" w:hAnsi="Arial" w:cs="Arial"/>
        </w:rPr>
        <w:t>may</w:t>
      </w:r>
      <w:r w:rsidR="00122628">
        <w:rPr>
          <w:rFonts w:ascii="Arial" w:hAnsi="Arial" w:cs="Arial"/>
        </w:rPr>
        <w:t xml:space="preserve"> subject to</w:t>
      </w:r>
      <w:r w:rsidR="00132BC4">
        <w:rPr>
          <w:rFonts w:ascii="Arial" w:hAnsi="Arial" w:cs="Arial"/>
        </w:rPr>
        <w:t xml:space="preserve"> slight variations</w:t>
      </w:r>
      <w:r w:rsidR="00122628">
        <w:rPr>
          <w:rFonts w:ascii="Arial" w:hAnsi="Arial" w:cs="Arial"/>
        </w:rPr>
        <w:t xml:space="preserve"> depending on programming</w:t>
      </w:r>
      <w:r w:rsidR="00B44DF8" w:rsidRPr="00DF4DD8">
        <w:rPr>
          <w:rFonts w:ascii="Arial" w:hAnsi="Arial" w:cs="Arial"/>
        </w:rPr>
        <w:t xml:space="preserve">. </w:t>
      </w:r>
      <w:r w:rsidR="000D445C">
        <w:rPr>
          <w:rFonts w:ascii="Arial" w:hAnsi="Arial" w:cs="Arial"/>
        </w:rPr>
        <w:t xml:space="preserve"> </w:t>
      </w:r>
      <w:r w:rsidR="007020BE">
        <w:rPr>
          <w:rFonts w:ascii="Arial" w:hAnsi="Arial" w:cs="Arial"/>
        </w:rPr>
        <w:t>We aim to include</w:t>
      </w:r>
      <w:r w:rsidR="000D445C" w:rsidRPr="00DF4DD8">
        <w:rPr>
          <w:rFonts w:ascii="Arial" w:hAnsi="Arial" w:cs="Arial"/>
        </w:rPr>
        <w:t xml:space="preserve"> visual arts, crafts,</w:t>
      </w:r>
      <w:r w:rsidR="007020BE">
        <w:rPr>
          <w:rFonts w:ascii="Arial" w:hAnsi="Arial" w:cs="Arial"/>
        </w:rPr>
        <w:t xml:space="preserve"> </w:t>
      </w:r>
      <w:r w:rsidR="000D445C">
        <w:rPr>
          <w:rFonts w:ascii="Arial" w:hAnsi="Arial" w:cs="Arial"/>
        </w:rPr>
        <w:t xml:space="preserve">social history and </w:t>
      </w:r>
      <w:r w:rsidR="000D445C" w:rsidRPr="00DF4DD8">
        <w:rPr>
          <w:rFonts w:ascii="Arial" w:hAnsi="Arial" w:cs="Arial"/>
        </w:rPr>
        <w:t xml:space="preserve">independently curated exhibitions </w:t>
      </w:r>
      <w:r w:rsidR="000D445C">
        <w:rPr>
          <w:rFonts w:ascii="Arial" w:hAnsi="Arial" w:cs="Arial"/>
        </w:rPr>
        <w:t xml:space="preserve">from </w:t>
      </w:r>
      <w:r w:rsidR="000D445C" w:rsidRPr="00DF4DD8">
        <w:rPr>
          <w:rFonts w:ascii="Arial" w:hAnsi="Arial" w:cs="Arial"/>
        </w:rPr>
        <w:t xml:space="preserve">regional and visiting artists, schools, and Council’s Cultural Collection. </w:t>
      </w:r>
    </w:p>
    <w:p w14:paraId="062B5C11" w14:textId="77777777" w:rsidR="000D445C" w:rsidRPr="004E083D" w:rsidRDefault="000D445C" w:rsidP="00545789">
      <w:pPr>
        <w:spacing w:after="0" w:line="240" w:lineRule="auto"/>
        <w:rPr>
          <w:rFonts w:ascii="Arial" w:hAnsi="Arial" w:cs="Arial"/>
          <w:color w:val="000000" w:themeColor="text1"/>
        </w:rPr>
      </w:pPr>
    </w:p>
    <w:p w14:paraId="062B5C12" w14:textId="2844EEF8" w:rsidR="00B44DF8" w:rsidRPr="004E083D" w:rsidRDefault="00261C4D" w:rsidP="00545789">
      <w:pPr>
        <w:spacing w:after="0" w:line="240" w:lineRule="auto"/>
        <w:rPr>
          <w:rFonts w:ascii="Arial" w:hAnsi="Arial" w:cs="Arial"/>
          <w:color w:val="000000" w:themeColor="text1"/>
        </w:rPr>
      </w:pPr>
      <w:r w:rsidRPr="004E083D">
        <w:rPr>
          <w:rFonts w:ascii="Arial" w:hAnsi="Arial" w:cs="Arial"/>
          <w:color w:val="000000" w:themeColor="text1"/>
        </w:rPr>
        <w:t>The 20</w:t>
      </w:r>
      <w:r w:rsidR="00EC1EF6">
        <w:rPr>
          <w:rFonts w:ascii="Arial" w:hAnsi="Arial" w:cs="Arial"/>
          <w:color w:val="000000" w:themeColor="text1"/>
        </w:rPr>
        <w:t>23</w:t>
      </w:r>
      <w:r w:rsidR="000D445C" w:rsidRPr="004E083D">
        <w:rPr>
          <w:rFonts w:ascii="Arial" w:hAnsi="Arial" w:cs="Arial"/>
          <w:color w:val="000000" w:themeColor="text1"/>
        </w:rPr>
        <w:t xml:space="preserve"> calendar of exhibitions is as follows (subject to change)</w:t>
      </w:r>
      <w:r w:rsidR="00B44DF8" w:rsidRPr="004E083D">
        <w:rPr>
          <w:rFonts w:ascii="Arial" w:hAnsi="Arial" w:cs="Arial"/>
          <w:color w:val="000000" w:themeColor="text1"/>
        </w:rPr>
        <w:t>:</w:t>
      </w:r>
    </w:p>
    <w:p w14:paraId="062B5C13" w14:textId="77777777" w:rsidR="00B26733" w:rsidRPr="004E083D" w:rsidRDefault="00B26733" w:rsidP="00545789">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4560"/>
        <w:gridCol w:w="4456"/>
      </w:tblGrid>
      <w:tr w:rsidR="000962F1" w:rsidRPr="004E083D" w14:paraId="062B5C17" w14:textId="77777777" w:rsidTr="000962F1">
        <w:tc>
          <w:tcPr>
            <w:tcW w:w="4644" w:type="dxa"/>
          </w:tcPr>
          <w:p w14:paraId="062B5C14" w14:textId="77777777" w:rsidR="000962F1" w:rsidRPr="004E083D" w:rsidRDefault="000962F1" w:rsidP="00545789">
            <w:pPr>
              <w:rPr>
                <w:rFonts w:ascii="Arial" w:hAnsi="Arial" w:cs="Arial"/>
                <w:b/>
                <w:color w:val="000000" w:themeColor="text1"/>
              </w:rPr>
            </w:pPr>
            <w:r w:rsidRPr="004E083D">
              <w:rPr>
                <w:rFonts w:ascii="Arial" w:hAnsi="Arial" w:cs="Arial"/>
                <w:b/>
                <w:color w:val="000000" w:themeColor="text1"/>
              </w:rPr>
              <w:t>Dates</w:t>
            </w:r>
          </w:p>
        </w:tc>
        <w:tc>
          <w:tcPr>
            <w:tcW w:w="4536" w:type="dxa"/>
          </w:tcPr>
          <w:p w14:paraId="062B5C15" w14:textId="77777777" w:rsidR="000962F1" w:rsidRPr="004E083D" w:rsidRDefault="000962F1" w:rsidP="00545789">
            <w:pPr>
              <w:rPr>
                <w:rFonts w:ascii="Arial" w:hAnsi="Arial" w:cs="Arial"/>
                <w:b/>
                <w:color w:val="000000" w:themeColor="text1"/>
              </w:rPr>
            </w:pPr>
            <w:r w:rsidRPr="004E083D">
              <w:rPr>
                <w:rFonts w:ascii="Arial" w:hAnsi="Arial" w:cs="Arial"/>
                <w:b/>
                <w:color w:val="000000" w:themeColor="text1"/>
              </w:rPr>
              <w:t>Exhibition</w:t>
            </w:r>
          </w:p>
        </w:tc>
      </w:tr>
      <w:tr w:rsidR="000962F1" w:rsidRPr="004E083D" w14:paraId="062B5C1F" w14:textId="77777777" w:rsidTr="006270C2">
        <w:trPr>
          <w:trHeight w:val="434"/>
        </w:trPr>
        <w:tc>
          <w:tcPr>
            <w:tcW w:w="4644" w:type="dxa"/>
          </w:tcPr>
          <w:p w14:paraId="062B5C1C" w14:textId="4F8AD1F1" w:rsidR="000962F1" w:rsidRPr="00D53C85" w:rsidRDefault="006107E2" w:rsidP="00290D46">
            <w:pPr>
              <w:rPr>
                <w:rFonts w:ascii="Arial" w:hAnsi="Arial" w:cs="Arial"/>
                <w:color w:val="000000" w:themeColor="text1"/>
              </w:rPr>
            </w:pPr>
            <w:r w:rsidRPr="00D53C85">
              <w:rPr>
                <w:rFonts w:ascii="Arial" w:hAnsi="Arial" w:cs="Arial"/>
                <w:color w:val="000000" w:themeColor="text1"/>
              </w:rPr>
              <w:t>24</w:t>
            </w:r>
            <w:r w:rsidR="000962F1" w:rsidRPr="00D53C85">
              <w:rPr>
                <w:rFonts w:ascii="Arial" w:hAnsi="Arial" w:cs="Arial"/>
                <w:color w:val="000000" w:themeColor="text1"/>
              </w:rPr>
              <w:t xml:space="preserve"> November 2022 – 29 January 2023</w:t>
            </w:r>
          </w:p>
        </w:tc>
        <w:tc>
          <w:tcPr>
            <w:tcW w:w="4536" w:type="dxa"/>
          </w:tcPr>
          <w:p w14:paraId="73B4886F" w14:textId="35EA814C" w:rsidR="000962F1" w:rsidRDefault="000962F1" w:rsidP="000D445C">
            <w:pPr>
              <w:rPr>
                <w:rFonts w:ascii="Arial" w:hAnsi="Arial" w:cs="Arial"/>
                <w:color w:val="000000" w:themeColor="text1"/>
              </w:rPr>
            </w:pPr>
            <w:r>
              <w:rPr>
                <w:rFonts w:ascii="Arial" w:hAnsi="Arial" w:cs="Arial"/>
                <w:color w:val="000000" w:themeColor="text1"/>
              </w:rPr>
              <w:t>Artist Spotlight: Rowan</w:t>
            </w:r>
          </w:p>
          <w:p w14:paraId="062B5C1D" w14:textId="68DCA50B" w:rsidR="000962F1" w:rsidRPr="004E083D" w:rsidRDefault="000962F1" w:rsidP="000D445C">
            <w:pPr>
              <w:rPr>
                <w:rFonts w:ascii="Arial" w:hAnsi="Arial" w:cs="Arial"/>
                <w:color w:val="000000" w:themeColor="text1"/>
              </w:rPr>
            </w:pPr>
          </w:p>
        </w:tc>
      </w:tr>
      <w:tr w:rsidR="000962F1" w:rsidRPr="004E083D" w14:paraId="012F3950" w14:textId="77777777" w:rsidTr="000962F1">
        <w:tc>
          <w:tcPr>
            <w:tcW w:w="4644" w:type="dxa"/>
          </w:tcPr>
          <w:p w14:paraId="23F0701E" w14:textId="718BBE22" w:rsidR="000962F1" w:rsidRPr="00D53C85" w:rsidRDefault="000B600F" w:rsidP="00290D46">
            <w:pPr>
              <w:rPr>
                <w:rFonts w:ascii="Arial" w:hAnsi="Arial" w:cs="Arial"/>
                <w:color w:val="000000" w:themeColor="text1"/>
              </w:rPr>
            </w:pPr>
            <w:r w:rsidRPr="00D53C85">
              <w:rPr>
                <w:rFonts w:ascii="Arial" w:hAnsi="Arial" w:cs="Arial"/>
                <w:color w:val="000000" w:themeColor="text1"/>
              </w:rPr>
              <w:t>2 February – 2 April</w:t>
            </w:r>
          </w:p>
        </w:tc>
        <w:tc>
          <w:tcPr>
            <w:tcW w:w="4536" w:type="dxa"/>
          </w:tcPr>
          <w:p w14:paraId="5A09F794" w14:textId="49BC1B33" w:rsidR="000962F1" w:rsidRDefault="007916C4" w:rsidP="00545789">
            <w:pPr>
              <w:rPr>
                <w:rFonts w:ascii="Arial" w:hAnsi="Arial" w:cs="Arial"/>
                <w:color w:val="000000" w:themeColor="text1"/>
              </w:rPr>
            </w:pPr>
            <w:r>
              <w:rPr>
                <w:rFonts w:ascii="Arial" w:hAnsi="Arial" w:cs="Arial"/>
                <w:color w:val="000000" w:themeColor="text1"/>
              </w:rPr>
              <w:t>Power, Politics and Art: Cultural Collection</w:t>
            </w:r>
          </w:p>
        </w:tc>
      </w:tr>
      <w:tr w:rsidR="000962F1" w:rsidRPr="004E083D" w14:paraId="062B5C27" w14:textId="77777777" w:rsidTr="006270C2">
        <w:trPr>
          <w:trHeight w:val="436"/>
        </w:trPr>
        <w:tc>
          <w:tcPr>
            <w:tcW w:w="4644" w:type="dxa"/>
          </w:tcPr>
          <w:p w14:paraId="062B5C24" w14:textId="4F742E16" w:rsidR="000962F1" w:rsidRPr="00D53C85" w:rsidRDefault="007916C4" w:rsidP="00290D46">
            <w:pPr>
              <w:rPr>
                <w:rFonts w:ascii="Arial" w:hAnsi="Arial" w:cs="Arial"/>
                <w:color w:val="000000" w:themeColor="text1"/>
              </w:rPr>
            </w:pPr>
            <w:r w:rsidRPr="00D53C85">
              <w:rPr>
                <w:rFonts w:ascii="Arial" w:hAnsi="Arial" w:cs="Arial"/>
                <w:color w:val="000000" w:themeColor="text1"/>
              </w:rPr>
              <w:t xml:space="preserve">13 April – </w:t>
            </w:r>
            <w:r w:rsidR="004B2E91">
              <w:rPr>
                <w:rFonts w:ascii="Arial" w:hAnsi="Arial" w:cs="Arial"/>
                <w:color w:val="000000" w:themeColor="text1"/>
              </w:rPr>
              <w:t>18 June</w:t>
            </w:r>
          </w:p>
        </w:tc>
        <w:tc>
          <w:tcPr>
            <w:tcW w:w="4536" w:type="dxa"/>
          </w:tcPr>
          <w:p w14:paraId="062B5C25" w14:textId="4C58FA44" w:rsidR="000962F1" w:rsidRPr="004E083D" w:rsidRDefault="00771C61" w:rsidP="00046D81">
            <w:pPr>
              <w:rPr>
                <w:rFonts w:ascii="Arial" w:hAnsi="Arial" w:cs="Arial"/>
                <w:color w:val="000000" w:themeColor="text1"/>
              </w:rPr>
            </w:pPr>
            <w:r>
              <w:rPr>
                <w:rFonts w:ascii="Arial" w:hAnsi="Arial" w:cs="Arial"/>
                <w:color w:val="000000" w:themeColor="text1"/>
              </w:rPr>
              <w:t xml:space="preserve">Artist Spotlight: </w:t>
            </w:r>
            <w:r w:rsidR="00432E89" w:rsidRPr="00432E89">
              <w:rPr>
                <w:rFonts w:ascii="Arial" w:hAnsi="Arial" w:cs="Arial"/>
                <w:i/>
                <w:iCs/>
                <w:color w:val="000000" w:themeColor="text1"/>
              </w:rPr>
              <w:t>Artist</w:t>
            </w:r>
            <w:r w:rsidR="00432E89">
              <w:rPr>
                <w:rFonts w:ascii="Arial" w:hAnsi="Arial" w:cs="Arial"/>
                <w:i/>
                <w:iCs/>
                <w:color w:val="000000" w:themeColor="text1"/>
              </w:rPr>
              <w:t xml:space="preserve"> </w:t>
            </w:r>
            <w:r w:rsidRPr="00432E89">
              <w:rPr>
                <w:rFonts w:ascii="Arial" w:hAnsi="Arial" w:cs="Arial"/>
                <w:i/>
                <w:iCs/>
                <w:color w:val="000000" w:themeColor="text1"/>
              </w:rPr>
              <w:t>TBC</w:t>
            </w:r>
          </w:p>
        </w:tc>
      </w:tr>
      <w:tr w:rsidR="000962F1" w:rsidRPr="004E083D" w14:paraId="062B5C2B" w14:textId="77777777" w:rsidTr="006270C2">
        <w:trPr>
          <w:trHeight w:val="441"/>
        </w:trPr>
        <w:tc>
          <w:tcPr>
            <w:tcW w:w="4644" w:type="dxa"/>
          </w:tcPr>
          <w:p w14:paraId="062B5C28" w14:textId="3E679EA8" w:rsidR="000962F1" w:rsidRPr="00D53C85" w:rsidRDefault="00F0789A" w:rsidP="00545789">
            <w:pPr>
              <w:rPr>
                <w:rFonts w:ascii="Arial" w:hAnsi="Arial" w:cs="Arial"/>
                <w:color w:val="000000" w:themeColor="text1"/>
              </w:rPr>
            </w:pPr>
            <w:r>
              <w:rPr>
                <w:rFonts w:ascii="Arial" w:hAnsi="Arial" w:cs="Arial"/>
                <w:color w:val="000000" w:themeColor="text1"/>
              </w:rPr>
              <w:t>29 June</w:t>
            </w:r>
            <w:r w:rsidR="003B4808" w:rsidRPr="00D53C85">
              <w:rPr>
                <w:rFonts w:ascii="Arial" w:hAnsi="Arial" w:cs="Arial"/>
                <w:color w:val="000000" w:themeColor="text1"/>
              </w:rPr>
              <w:t xml:space="preserve"> – </w:t>
            </w:r>
            <w:r w:rsidR="00694829">
              <w:rPr>
                <w:rFonts w:ascii="Arial" w:hAnsi="Arial" w:cs="Arial"/>
                <w:color w:val="000000" w:themeColor="text1"/>
              </w:rPr>
              <w:t xml:space="preserve">24 </w:t>
            </w:r>
            <w:r w:rsidR="003B4808" w:rsidRPr="00D53C85">
              <w:rPr>
                <w:rFonts w:ascii="Arial" w:hAnsi="Arial" w:cs="Arial"/>
                <w:color w:val="000000" w:themeColor="text1"/>
              </w:rPr>
              <w:t>September</w:t>
            </w:r>
            <w:r w:rsidR="000962F1" w:rsidRPr="00D53C85">
              <w:rPr>
                <w:rFonts w:ascii="Arial" w:hAnsi="Arial" w:cs="Arial"/>
                <w:color w:val="000000" w:themeColor="text1"/>
              </w:rPr>
              <w:t xml:space="preserve"> </w:t>
            </w:r>
          </w:p>
        </w:tc>
        <w:tc>
          <w:tcPr>
            <w:tcW w:w="4536" w:type="dxa"/>
          </w:tcPr>
          <w:p w14:paraId="062B5C29" w14:textId="644790F2" w:rsidR="000962F1" w:rsidRPr="004E083D" w:rsidRDefault="00771C61" w:rsidP="00046D81">
            <w:pPr>
              <w:rPr>
                <w:rFonts w:ascii="Arial" w:hAnsi="Arial" w:cs="Arial"/>
                <w:color w:val="000000" w:themeColor="text1"/>
              </w:rPr>
            </w:pPr>
            <w:r>
              <w:rPr>
                <w:rFonts w:ascii="Arial" w:hAnsi="Arial" w:cs="Arial"/>
                <w:color w:val="000000" w:themeColor="text1"/>
              </w:rPr>
              <w:t>First Nations: Curator Shea Rotumah</w:t>
            </w:r>
          </w:p>
        </w:tc>
      </w:tr>
      <w:tr w:rsidR="000962F1" w:rsidRPr="004E083D" w14:paraId="062B5C2F" w14:textId="77777777" w:rsidTr="00146FE2">
        <w:trPr>
          <w:trHeight w:val="402"/>
        </w:trPr>
        <w:tc>
          <w:tcPr>
            <w:tcW w:w="4644" w:type="dxa"/>
          </w:tcPr>
          <w:p w14:paraId="062B5C2C" w14:textId="5ACB456B" w:rsidR="000962F1" w:rsidRPr="00D53C85" w:rsidRDefault="00694829" w:rsidP="006C5A00">
            <w:pPr>
              <w:rPr>
                <w:rFonts w:ascii="Arial" w:hAnsi="Arial" w:cs="Arial"/>
                <w:color w:val="000000" w:themeColor="text1"/>
              </w:rPr>
            </w:pPr>
            <w:r>
              <w:rPr>
                <w:rFonts w:ascii="Arial" w:hAnsi="Arial" w:cs="Arial"/>
                <w:color w:val="000000" w:themeColor="text1"/>
              </w:rPr>
              <w:t>5 October</w:t>
            </w:r>
            <w:r w:rsidR="003B4808" w:rsidRPr="00D53C85">
              <w:rPr>
                <w:rFonts w:ascii="Arial" w:hAnsi="Arial" w:cs="Arial"/>
                <w:color w:val="000000" w:themeColor="text1"/>
              </w:rPr>
              <w:t xml:space="preserve"> </w:t>
            </w:r>
            <w:r w:rsidR="00773436" w:rsidRPr="00D53C85">
              <w:rPr>
                <w:rFonts w:ascii="Arial" w:hAnsi="Arial" w:cs="Arial"/>
                <w:color w:val="000000" w:themeColor="text1"/>
              </w:rPr>
              <w:t>–</w:t>
            </w:r>
            <w:r w:rsidR="003B4808" w:rsidRPr="00D53C85">
              <w:rPr>
                <w:rFonts w:ascii="Arial" w:hAnsi="Arial" w:cs="Arial"/>
                <w:color w:val="000000" w:themeColor="text1"/>
              </w:rPr>
              <w:t xml:space="preserve"> </w:t>
            </w:r>
            <w:r w:rsidR="00773436" w:rsidRPr="00D53C85">
              <w:rPr>
                <w:rFonts w:ascii="Arial" w:hAnsi="Arial" w:cs="Arial"/>
                <w:color w:val="000000" w:themeColor="text1"/>
              </w:rPr>
              <w:t>19 November</w:t>
            </w:r>
          </w:p>
        </w:tc>
        <w:tc>
          <w:tcPr>
            <w:tcW w:w="4536" w:type="dxa"/>
          </w:tcPr>
          <w:p w14:paraId="062B5C2D" w14:textId="7D00EECC" w:rsidR="000962F1" w:rsidRPr="004E083D" w:rsidRDefault="00773436" w:rsidP="00021B31">
            <w:pPr>
              <w:rPr>
                <w:rFonts w:ascii="Arial" w:hAnsi="Arial" w:cs="Arial"/>
                <w:color w:val="000000" w:themeColor="text1"/>
              </w:rPr>
            </w:pPr>
            <w:r>
              <w:rPr>
                <w:rFonts w:ascii="Arial" w:hAnsi="Arial" w:cs="Arial"/>
                <w:color w:val="000000" w:themeColor="text1"/>
              </w:rPr>
              <w:t xml:space="preserve">Emerging Artists: </w:t>
            </w:r>
            <w:r w:rsidR="000962F1" w:rsidRPr="004E083D">
              <w:rPr>
                <w:rFonts w:ascii="Arial" w:hAnsi="Arial" w:cs="Arial"/>
                <w:color w:val="000000" w:themeColor="text1"/>
              </w:rPr>
              <w:t>VCE Students</w:t>
            </w:r>
          </w:p>
        </w:tc>
      </w:tr>
      <w:tr w:rsidR="000962F1" w:rsidRPr="004E083D" w14:paraId="062B5C33" w14:textId="77777777" w:rsidTr="00146FE2">
        <w:trPr>
          <w:trHeight w:val="407"/>
        </w:trPr>
        <w:tc>
          <w:tcPr>
            <w:tcW w:w="4644" w:type="dxa"/>
          </w:tcPr>
          <w:p w14:paraId="062B5C30" w14:textId="3CBBE4AC" w:rsidR="000962F1" w:rsidRPr="00D53C85" w:rsidRDefault="00773436" w:rsidP="00545789">
            <w:pPr>
              <w:rPr>
                <w:rFonts w:ascii="Arial" w:hAnsi="Arial" w:cs="Arial"/>
                <w:color w:val="000000" w:themeColor="text1"/>
              </w:rPr>
            </w:pPr>
            <w:r w:rsidRPr="00D53C85">
              <w:rPr>
                <w:rFonts w:ascii="Arial" w:hAnsi="Arial" w:cs="Arial"/>
                <w:color w:val="000000" w:themeColor="text1"/>
              </w:rPr>
              <w:t>23 November – 1 Feb</w:t>
            </w:r>
            <w:r w:rsidR="006107E2" w:rsidRPr="00D53C85">
              <w:rPr>
                <w:rFonts w:ascii="Arial" w:hAnsi="Arial" w:cs="Arial"/>
                <w:color w:val="000000" w:themeColor="text1"/>
              </w:rPr>
              <w:t>ruary</w:t>
            </w:r>
            <w:r w:rsidRPr="00D53C85">
              <w:rPr>
                <w:rFonts w:ascii="Arial" w:hAnsi="Arial" w:cs="Arial"/>
                <w:color w:val="000000" w:themeColor="text1"/>
              </w:rPr>
              <w:t xml:space="preserve"> 2024</w:t>
            </w:r>
          </w:p>
        </w:tc>
        <w:tc>
          <w:tcPr>
            <w:tcW w:w="4536" w:type="dxa"/>
          </w:tcPr>
          <w:p w14:paraId="062B5C31" w14:textId="2F43DFF4" w:rsidR="000962F1" w:rsidRPr="004E083D" w:rsidRDefault="00694829" w:rsidP="00046D81">
            <w:pPr>
              <w:rPr>
                <w:rFonts w:ascii="Arial" w:hAnsi="Arial" w:cs="Arial"/>
                <w:color w:val="000000" w:themeColor="text1"/>
              </w:rPr>
            </w:pPr>
            <w:r>
              <w:rPr>
                <w:rFonts w:ascii="Arial" w:hAnsi="Arial" w:cs="Arial"/>
                <w:color w:val="000000" w:themeColor="text1"/>
              </w:rPr>
              <w:t>Dreams and Aspirations</w:t>
            </w:r>
          </w:p>
        </w:tc>
      </w:tr>
    </w:tbl>
    <w:p w14:paraId="062B5C34" w14:textId="77777777" w:rsidR="00BC7AB2" w:rsidRDefault="00BC7AB2" w:rsidP="00BC7AB2">
      <w:pPr>
        <w:spacing w:after="0" w:line="240" w:lineRule="auto"/>
        <w:rPr>
          <w:rFonts w:ascii="Arial" w:hAnsi="Arial" w:cs="Arial"/>
          <w:b/>
        </w:rPr>
      </w:pPr>
    </w:p>
    <w:p w14:paraId="062B5C35" w14:textId="0BD3E37F" w:rsidR="00734A5E" w:rsidRPr="00DF4DD8" w:rsidRDefault="00734A5E" w:rsidP="00734A5E">
      <w:pPr>
        <w:spacing w:after="0" w:line="240" w:lineRule="auto"/>
        <w:rPr>
          <w:rFonts w:ascii="Arial" w:hAnsi="Arial" w:cs="Arial"/>
        </w:rPr>
      </w:pPr>
      <w:r w:rsidRPr="00721E38">
        <w:rPr>
          <w:rFonts w:ascii="Arial" w:hAnsi="Arial" w:cs="Arial"/>
          <w:b/>
        </w:rPr>
        <w:t>PROMOTION</w:t>
      </w:r>
      <w:r w:rsidRPr="00721E38">
        <w:rPr>
          <w:rFonts w:ascii="Arial" w:hAnsi="Arial" w:cs="Arial"/>
        </w:rPr>
        <w:br/>
      </w:r>
      <w:r w:rsidRPr="00DF4DD8">
        <w:rPr>
          <w:rFonts w:ascii="Arial" w:hAnsi="Arial" w:cs="Arial"/>
        </w:rPr>
        <w:t xml:space="preserve">Exhibitions at </w:t>
      </w:r>
      <w:r>
        <w:rPr>
          <w:rFonts w:ascii="Arial" w:hAnsi="Arial" w:cs="Arial"/>
        </w:rPr>
        <w:t>PAC</w:t>
      </w:r>
      <w:r w:rsidRPr="00DF4DD8">
        <w:rPr>
          <w:rFonts w:ascii="Arial" w:hAnsi="Arial" w:cs="Arial"/>
        </w:rPr>
        <w:t xml:space="preserve"> are promoted through a variety of methods including </w:t>
      </w:r>
      <w:r>
        <w:rPr>
          <w:rFonts w:ascii="Arial" w:hAnsi="Arial" w:cs="Arial"/>
        </w:rPr>
        <w:t xml:space="preserve">the </w:t>
      </w:r>
      <w:proofErr w:type="spellStart"/>
      <w:r>
        <w:rPr>
          <w:rFonts w:ascii="Arial" w:hAnsi="Arial" w:cs="Arial"/>
        </w:rPr>
        <w:t>ARTS</w:t>
      </w:r>
      <w:r w:rsidR="00953604" w:rsidRPr="00694829">
        <w:rPr>
          <w:rFonts w:ascii="Arial" w:hAnsi="Arial" w:cs="Arial"/>
        </w:rPr>
        <w:t>G</w:t>
      </w:r>
      <w:r>
        <w:rPr>
          <w:rFonts w:ascii="Arial" w:hAnsi="Arial" w:cs="Arial"/>
        </w:rPr>
        <w:t>lenelg</w:t>
      </w:r>
      <w:proofErr w:type="spellEnd"/>
      <w:r>
        <w:rPr>
          <w:rFonts w:ascii="Arial" w:hAnsi="Arial" w:cs="Arial"/>
        </w:rPr>
        <w:t xml:space="preserve"> Season Program</w:t>
      </w:r>
      <w:r w:rsidRPr="00DF4DD8">
        <w:rPr>
          <w:rFonts w:ascii="Arial" w:hAnsi="Arial" w:cs="Arial"/>
        </w:rPr>
        <w:t xml:space="preserve"> (</w:t>
      </w:r>
      <w:r>
        <w:rPr>
          <w:rFonts w:ascii="Arial" w:hAnsi="Arial" w:cs="Arial"/>
        </w:rPr>
        <w:t>launched annually</w:t>
      </w:r>
      <w:r w:rsidRPr="00DF4DD8">
        <w:rPr>
          <w:rFonts w:ascii="Arial" w:hAnsi="Arial" w:cs="Arial"/>
        </w:rPr>
        <w:t xml:space="preserve">); </w:t>
      </w:r>
      <w:r>
        <w:rPr>
          <w:rFonts w:ascii="Arial" w:hAnsi="Arial" w:cs="Arial"/>
        </w:rPr>
        <w:t>Growing Glenelg (a quarterly Council publication</w:t>
      </w:r>
      <w:r w:rsidRPr="00DF4DD8">
        <w:rPr>
          <w:rFonts w:ascii="Arial" w:hAnsi="Arial" w:cs="Arial"/>
        </w:rPr>
        <w:t xml:space="preserve">); via Council’s website; via the </w:t>
      </w:r>
      <w:r>
        <w:rPr>
          <w:rFonts w:ascii="Arial" w:hAnsi="Arial" w:cs="Arial"/>
        </w:rPr>
        <w:t xml:space="preserve">PAC </w:t>
      </w:r>
      <w:r w:rsidRPr="00DF4DD8">
        <w:rPr>
          <w:rFonts w:ascii="Arial" w:hAnsi="Arial" w:cs="Arial"/>
        </w:rPr>
        <w:t xml:space="preserve">Facebook page; media releases, the Entertainment Arts and Recreation pages in Wednesday’s Portland Observer; </w:t>
      </w:r>
      <w:r w:rsidR="0004435F">
        <w:rPr>
          <w:rFonts w:ascii="Arial" w:hAnsi="Arial" w:cs="Arial"/>
        </w:rPr>
        <w:t xml:space="preserve">Regional Arts Victoria Great South Coast Facebook page </w:t>
      </w:r>
      <w:r w:rsidRPr="00DF4DD8">
        <w:rPr>
          <w:rFonts w:ascii="Arial" w:hAnsi="Arial" w:cs="Arial"/>
        </w:rPr>
        <w:t xml:space="preserve">and direct email to patrons on the </w:t>
      </w:r>
      <w:r>
        <w:rPr>
          <w:rFonts w:ascii="Arial" w:hAnsi="Arial" w:cs="Arial"/>
        </w:rPr>
        <w:t>PAC</w:t>
      </w:r>
      <w:r w:rsidRPr="00DF4DD8">
        <w:rPr>
          <w:rFonts w:ascii="Arial" w:hAnsi="Arial" w:cs="Arial"/>
        </w:rPr>
        <w:t xml:space="preserve"> database.</w:t>
      </w:r>
    </w:p>
    <w:p w14:paraId="062B5C36" w14:textId="77777777" w:rsidR="00734A5E" w:rsidRPr="00DF4DD8" w:rsidRDefault="00734A5E" w:rsidP="00734A5E">
      <w:pPr>
        <w:spacing w:after="0" w:line="240" w:lineRule="auto"/>
        <w:rPr>
          <w:rFonts w:ascii="Arial" w:hAnsi="Arial" w:cs="Arial"/>
        </w:rPr>
      </w:pPr>
    </w:p>
    <w:p w14:paraId="062B5C37" w14:textId="77777777" w:rsidR="00734A5E" w:rsidRPr="00721E38" w:rsidRDefault="00734A5E" w:rsidP="00734A5E">
      <w:pPr>
        <w:spacing w:after="0" w:line="240" w:lineRule="auto"/>
        <w:rPr>
          <w:rFonts w:ascii="Arial" w:hAnsi="Arial" w:cs="Arial"/>
          <w:b/>
        </w:rPr>
      </w:pPr>
      <w:r w:rsidRPr="00721E38">
        <w:rPr>
          <w:rFonts w:ascii="Arial" w:hAnsi="Arial" w:cs="Arial"/>
          <w:b/>
        </w:rPr>
        <w:t>OPENINGS</w:t>
      </w:r>
    </w:p>
    <w:p w14:paraId="062B5C38" w14:textId="49A7F4DC" w:rsidR="00734A5E" w:rsidRDefault="00734A5E" w:rsidP="00734A5E">
      <w:pPr>
        <w:spacing w:after="0" w:line="240" w:lineRule="auto"/>
        <w:rPr>
          <w:rFonts w:ascii="Arial" w:hAnsi="Arial" w:cs="Arial"/>
        </w:rPr>
      </w:pPr>
      <w:r w:rsidRPr="00DF4DD8">
        <w:rPr>
          <w:rFonts w:ascii="Arial" w:hAnsi="Arial" w:cs="Arial"/>
        </w:rPr>
        <w:t>Exhibition openings are generally held on the first T</w:t>
      </w:r>
      <w:r w:rsidR="00C81030">
        <w:rPr>
          <w:rFonts w:ascii="Arial" w:hAnsi="Arial" w:cs="Arial"/>
        </w:rPr>
        <w:t>hursd</w:t>
      </w:r>
      <w:r>
        <w:rPr>
          <w:rFonts w:ascii="Arial" w:hAnsi="Arial" w:cs="Arial"/>
        </w:rPr>
        <w:t>ay of the exhibition at 5.30</w:t>
      </w:r>
      <w:r w:rsidRPr="00DF4DD8">
        <w:rPr>
          <w:rFonts w:ascii="Arial" w:hAnsi="Arial" w:cs="Arial"/>
        </w:rPr>
        <w:t xml:space="preserve">pm, however there is some flexibility and this should be negotiated with </w:t>
      </w:r>
      <w:r>
        <w:rPr>
          <w:rFonts w:ascii="Arial" w:hAnsi="Arial" w:cs="Arial"/>
        </w:rPr>
        <w:t>PAC</w:t>
      </w:r>
      <w:r w:rsidRPr="00DF4DD8">
        <w:rPr>
          <w:rFonts w:ascii="Arial" w:hAnsi="Arial" w:cs="Arial"/>
        </w:rPr>
        <w:t xml:space="preserve"> staff. </w:t>
      </w:r>
    </w:p>
    <w:p w14:paraId="062B5C3B" w14:textId="77777777" w:rsidR="005B5E10" w:rsidRDefault="005B5E10" w:rsidP="00734A5E">
      <w:pPr>
        <w:spacing w:after="0" w:line="240" w:lineRule="auto"/>
        <w:rPr>
          <w:rFonts w:ascii="Arial" w:hAnsi="Arial" w:cs="Arial"/>
          <w:b/>
        </w:rPr>
      </w:pPr>
    </w:p>
    <w:p w14:paraId="062B5C3C" w14:textId="77777777" w:rsidR="00734A5E" w:rsidRPr="00DF4DD8" w:rsidRDefault="00734A5E" w:rsidP="00734A5E">
      <w:pPr>
        <w:spacing w:after="0" w:line="240" w:lineRule="auto"/>
        <w:rPr>
          <w:rFonts w:ascii="Arial" w:hAnsi="Arial" w:cs="Arial"/>
        </w:rPr>
      </w:pPr>
      <w:r w:rsidRPr="00DF4DD8">
        <w:rPr>
          <w:rFonts w:ascii="Arial" w:hAnsi="Arial" w:cs="Arial"/>
          <w:b/>
        </w:rPr>
        <w:t>Invitations:</w:t>
      </w:r>
      <w:r w:rsidRPr="00DF4DD8">
        <w:rPr>
          <w:rFonts w:ascii="Arial" w:hAnsi="Arial" w:cs="Arial"/>
        </w:rPr>
        <w:t xml:space="preserve"> </w:t>
      </w:r>
      <w:r>
        <w:rPr>
          <w:rFonts w:ascii="Arial" w:hAnsi="Arial" w:cs="Arial"/>
        </w:rPr>
        <w:t>PAC</w:t>
      </w:r>
      <w:r w:rsidRPr="00DF4DD8">
        <w:rPr>
          <w:rFonts w:ascii="Arial" w:hAnsi="Arial" w:cs="Arial"/>
        </w:rPr>
        <w:t xml:space="preserve"> </w:t>
      </w:r>
      <w:r>
        <w:rPr>
          <w:rFonts w:ascii="Arial" w:hAnsi="Arial" w:cs="Arial"/>
        </w:rPr>
        <w:t xml:space="preserve">will develop and distribute a digital file of a </w:t>
      </w:r>
      <w:r w:rsidRPr="00DF4DD8">
        <w:rPr>
          <w:rFonts w:ascii="Arial" w:hAnsi="Arial" w:cs="Arial"/>
        </w:rPr>
        <w:t xml:space="preserve">simple colour </w:t>
      </w:r>
      <w:r>
        <w:rPr>
          <w:rFonts w:ascii="Arial" w:hAnsi="Arial" w:cs="Arial"/>
        </w:rPr>
        <w:t>invitation</w:t>
      </w:r>
      <w:r w:rsidRPr="00DF4DD8">
        <w:rPr>
          <w:rFonts w:ascii="Arial" w:hAnsi="Arial" w:cs="Arial"/>
        </w:rPr>
        <w:t xml:space="preserve"> using the information and images provided by the artist. </w:t>
      </w:r>
      <w:r>
        <w:rPr>
          <w:rFonts w:ascii="Arial" w:hAnsi="Arial" w:cs="Arial"/>
        </w:rPr>
        <w:t xml:space="preserve">The PAC will share the invitation </w:t>
      </w:r>
      <w:r w:rsidRPr="00DF4DD8">
        <w:rPr>
          <w:rFonts w:ascii="Arial" w:hAnsi="Arial" w:cs="Arial"/>
        </w:rPr>
        <w:t xml:space="preserve">electronically via email and Facebook. </w:t>
      </w:r>
      <w:r>
        <w:rPr>
          <w:rFonts w:ascii="Arial" w:hAnsi="Arial" w:cs="Arial"/>
        </w:rPr>
        <w:t xml:space="preserve">The digital file will be provided to artists to print from at their own cost. </w:t>
      </w:r>
      <w:r w:rsidRPr="00DF4DD8">
        <w:rPr>
          <w:rFonts w:ascii="Arial" w:hAnsi="Arial" w:cs="Arial"/>
        </w:rPr>
        <w:t>Artists may choose to produce their own professionally printed invitations at their own cost.</w:t>
      </w:r>
    </w:p>
    <w:p w14:paraId="062B5C3D" w14:textId="77777777" w:rsidR="00734A5E" w:rsidRPr="00DF4DD8" w:rsidRDefault="00734A5E" w:rsidP="00734A5E">
      <w:pPr>
        <w:spacing w:after="0" w:line="240" w:lineRule="auto"/>
        <w:rPr>
          <w:rFonts w:ascii="Arial" w:hAnsi="Arial" w:cs="Arial"/>
        </w:rPr>
      </w:pPr>
    </w:p>
    <w:p w14:paraId="062B5C3E" w14:textId="77777777" w:rsidR="00734A5E" w:rsidRDefault="00734A5E" w:rsidP="00734A5E">
      <w:pPr>
        <w:spacing w:after="0" w:line="240" w:lineRule="auto"/>
        <w:rPr>
          <w:rFonts w:ascii="Arial" w:hAnsi="Arial" w:cs="Arial"/>
          <w:b/>
        </w:rPr>
      </w:pPr>
      <w:r>
        <w:rPr>
          <w:rFonts w:ascii="Arial" w:hAnsi="Arial" w:cs="Arial"/>
          <w:b/>
        </w:rPr>
        <w:t>Refreshments:</w:t>
      </w:r>
      <w:r w:rsidRPr="002D4693">
        <w:rPr>
          <w:rFonts w:ascii="Arial" w:hAnsi="Arial" w:cs="Arial"/>
        </w:rPr>
        <w:t xml:space="preserve"> </w:t>
      </w:r>
      <w:r>
        <w:rPr>
          <w:rFonts w:ascii="Arial" w:hAnsi="Arial" w:cs="Arial"/>
        </w:rPr>
        <w:t>PAC will provide tea and coffee free of charge. Catering beyond this is at the expense of the artist and needs to be discussed with the PAC management.</w:t>
      </w:r>
    </w:p>
    <w:p w14:paraId="062B5C3F" w14:textId="77777777" w:rsidR="00734A5E" w:rsidRDefault="00734A5E" w:rsidP="00734A5E">
      <w:pPr>
        <w:spacing w:after="0" w:line="240" w:lineRule="auto"/>
        <w:rPr>
          <w:rFonts w:ascii="Arial" w:hAnsi="Arial" w:cs="Arial"/>
          <w:b/>
        </w:rPr>
      </w:pPr>
    </w:p>
    <w:p w14:paraId="062B5C40" w14:textId="77777777" w:rsidR="00734A5E" w:rsidRPr="00DF4DD8" w:rsidRDefault="00734A5E" w:rsidP="00734A5E">
      <w:pPr>
        <w:spacing w:after="0" w:line="240" w:lineRule="auto"/>
        <w:rPr>
          <w:rFonts w:ascii="Arial" w:hAnsi="Arial" w:cs="Arial"/>
        </w:rPr>
      </w:pPr>
      <w:r>
        <w:rPr>
          <w:rFonts w:ascii="Arial" w:hAnsi="Arial" w:cs="Arial"/>
          <w:b/>
        </w:rPr>
        <w:t>Staffing</w:t>
      </w:r>
      <w:r w:rsidRPr="00DF4DD8">
        <w:rPr>
          <w:rFonts w:ascii="Arial" w:hAnsi="Arial" w:cs="Arial"/>
          <w:b/>
        </w:rPr>
        <w:t>:</w:t>
      </w:r>
      <w:r w:rsidRPr="00DF4DD8">
        <w:rPr>
          <w:rFonts w:ascii="Arial" w:hAnsi="Arial" w:cs="Arial"/>
        </w:rPr>
        <w:t xml:space="preserve"> </w:t>
      </w:r>
      <w:r>
        <w:rPr>
          <w:rFonts w:ascii="Arial" w:hAnsi="Arial" w:cs="Arial"/>
        </w:rPr>
        <w:t xml:space="preserve">PAC will provide one staff member for two hours to assist in the setting up, tea and coffee service and clean up. Staffing beyond this is at the expense of the artist and by agreement of the PAC. All staff have </w:t>
      </w:r>
      <w:r w:rsidRPr="00DF4DD8">
        <w:rPr>
          <w:rFonts w:ascii="Arial" w:hAnsi="Arial" w:cs="Arial"/>
        </w:rPr>
        <w:t>Responsible Serving of Alcohol (RSA) qualifications</w:t>
      </w:r>
      <w:r>
        <w:rPr>
          <w:rFonts w:ascii="Arial" w:hAnsi="Arial" w:cs="Arial"/>
        </w:rPr>
        <w:t>.</w:t>
      </w:r>
    </w:p>
    <w:p w14:paraId="062B5C41" w14:textId="77777777" w:rsidR="00734A5E" w:rsidRPr="00DF4DD8" w:rsidRDefault="00734A5E" w:rsidP="00734A5E">
      <w:pPr>
        <w:spacing w:after="0" w:line="240" w:lineRule="auto"/>
        <w:rPr>
          <w:rFonts w:ascii="Arial" w:hAnsi="Arial" w:cs="Arial"/>
        </w:rPr>
      </w:pPr>
    </w:p>
    <w:p w14:paraId="062B5C42" w14:textId="77777777" w:rsidR="00734A5E" w:rsidRPr="00DF4DD8" w:rsidRDefault="00734A5E" w:rsidP="00734A5E">
      <w:pPr>
        <w:spacing w:after="0" w:line="240" w:lineRule="auto"/>
        <w:rPr>
          <w:rFonts w:ascii="Arial" w:hAnsi="Arial" w:cs="Arial"/>
        </w:rPr>
      </w:pPr>
      <w:r w:rsidRPr="00DF4DD8">
        <w:rPr>
          <w:rFonts w:ascii="Arial" w:hAnsi="Arial" w:cs="Arial"/>
          <w:b/>
        </w:rPr>
        <w:t>Guest Speaker:</w:t>
      </w:r>
      <w:r w:rsidRPr="00DF4DD8">
        <w:rPr>
          <w:rFonts w:ascii="Arial" w:hAnsi="Arial" w:cs="Arial"/>
        </w:rPr>
        <w:t xml:space="preserve"> The exhibiting artist may wish to invite a guest to open the exhibition. This should be discussed with </w:t>
      </w:r>
      <w:r>
        <w:rPr>
          <w:rFonts w:ascii="Arial" w:hAnsi="Arial" w:cs="Arial"/>
        </w:rPr>
        <w:t>PAC staff</w:t>
      </w:r>
      <w:r w:rsidRPr="00DF4DD8">
        <w:rPr>
          <w:rFonts w:ascii="Arial" w:hAnsi="Arial" w:cs="Arial"/>
        </w:rPr>
        <w:t xml:space="preserve"> prior to the production of invitations. It is not the </w:t>
      </w:r>
      <w:r>
        <w:rPr>
          <w:rFonts w:ascii="Arial" w:hAnsi="Arial" w:cs="Arial"/>
        </w:rPr>
        <w:t>PAC</w:t>
      </w:r>
      <w:r w:rsidRPr="00DF4DD8">
        <w:rPr>
          <w:rFonts w:ascii="Arial" w:hAnsi="Arial" w:cs="Arial"/>
        </w:rPr>
        <w:t xml:space="preserve"> staff’s responsibility to secure guest speakers for exhibition openings. Glenelg Shire Council does not cover costs associated with guest speakers’ travel, accommodation, etc.</w:t>
      </w:r>
    </w:p>
    <w:p w14:paraId="062B5C43" w14:textId="77777777" w:rsidR="00734A5E" w:rsidRDefault="00734A5E" w:rsidP="00BC7AB2">
      <w:pPr>
        <w:spacing w:after="0" w:line="240" w:lineRule="auto"/>
        <w:rPr>
          <w:rFonts w:ascii="Arial" w:hAnsi="Arial" w:cs="Arial"/>
          <w:b/>
          <w:u w:val="single"/>
        </w:rPr>
      </w:pPr>
    </w:p>
    <w:p w14:paraId="062B5C44" w14:textId="77777777" w:rsidR="00BC7AB2" w:rsidRDefault="00BC7AB2" w:rsidP="00BC7AB2">
      <w:pPr>
        <w:spacing w:after="0" w:line="240" w:lineRule="auto"/>
        <w:rPr>
          <w:rFonts w:ascii="Arial" w:hAnsi="Arial" w:cs="Arial"/>
        </w:rPr>
      </w:pPr>
      <w:r w:rsidRPr="00721E38">
        <w:rPr>
          <w:rFonts w:ascii="Arial" w:hAnsi="Arial" w:cs="Arial"/>
          <w:b/>
        </w:rPr>
        <w:t>INSURANCE</w:t>
      </w:r>
      <w:r w:rsidRPr="00721E38">
        <w:rPr>
          <w:rFonts w:ascii="Arial" w:hAnsi="Arial" w:cs="Arial"/>
        </w:rPr>
        <w:br/>
      </w:r>
      <w:r w:rsidRPr="00DF4DD8">
        <w:rPr>
          <w:rFonts w:ascii="Arial" w:hAnsi="Arial" w:cs="Arial"/>
        </w:rPr>
        <w:t xml:space="preserve">Exhibitions in the </w:t>
      </w:r>
      <w:r>
        <w:rPr>
          <w:rFonts w:ascii="Arial" w:hAnsi="Arial" w:cs="Arial"/>
        </w:rPr>
        <w:t>PAC</w:t>
      </w:r>
      <w:r w:rsidRPr="00DF4DD8">
        <w:rPr>
          <w:rFonts w:ascii="Arial" w:hAnsi="Arial" w:cs="Arial"/>
        </w:rPr>
        <w:t xml:space="preserve"> are covered by Glenelg Shire Council’s insurance policy, however Glenelg Shire Council will not be liable for damaged caused to artworks due to insufficient or inappropriate hanging methods or inadequate hanging points on the object. </w:t>
      </w:r>
      <w:r w:rsidRPr="00F3782D">
        <w:rPr>
          <w:rFonts w:ascii="Arial" w:hAnsi="Arial" w:cs="Arial"/>
        </w:rPr>
        <w:t xml:space="preserve">Exhibiting artists (and groups) </w:t>
      </w:r>
      <w:r w:rsidR="00726304">
        <w:rPr>
          <w:rFonts w:ascii="Arial" w:hAnsi="Arial" w:cs="Arial"/>
        </w:rPr>
        <w:t xml:space="preserve">need to </w:t>
      </w:r>
      <w:r w:rsidRPr="00F3782D">
        <w:rPr>
          <w:rFonts w:ascii="Arial" w:hAnsi="Arial" w:cs="Arial"/>
        </w:rPr>
        <w:t xml:space="preserve">provide a detailed valuation of their works in the exhibition to </w:t>
      </w:r>
      <w:r>
        <w:rPr>
          <w:rFonts w:ascii="Arial" w:hAnsi="Arial" w:cs="Arial"/>
        </w:rPr>
        <w:t>PAC</w:t>
      </w:r>
      <w:r w:rsidRPr="00F3782D">
        <w:rPr>
          <w:rFonts w:ascii="Arial" w:hAnsi="Arial" w:cs="Arial"/>
        </w:rPr>
        <w:t xml:space="preserve"> prior to the exhibition.</w:t>
      </w:r>
    </w:p>
    <w:p w14:paraId="062B5C45" w14:textId="77777777" w:rsidR="00734A5E" w:rsidRDefault="00734A5E" w:rsidP="00BC7AB2">
      <w:pPr>
        <w:spacing w:after="0" w:line="240" w:lineRule="auto"/>
        <w:rPr>
          <w:rFonts w:ascii="Arial" w:hAnsi="Arial" w:cs="Arial"/>
        </w:rPr>
      </w:pPr>
    </w:p>
    <w:p w14:paraId="062B5C46" w14:textId="77777777" w:rsidR="00726304" w:rsidRDefault="00BC7AB2" w:rsidP="00BC7AB2">
      <w:pPr>
        <w:spacing w:after="0" w:line="240" w:lineRule="auto"/>
        <w:rPr>
          <w:rFonts w:ascii="Arial" w:hAnsi="Arial" w:cs="Arial"/>
        </w:rPr>
      </w:pPr>
      <w:r w:rsidRPr="00721E38">
        <w:rPr>
          <w:rFonts w:ascii="Arial" w:hAnsi="Arial" w:cs="Arial"/>
          <w:b/>
        </w:rPr>
        <w:t>DELIVERY AND INSTALLATION</w:t>
      </w:r>
      <w:r w:rsidR="00ED7F5E" w:rsidRPr="00721E38">
        <w:rPr>
          <w:rFonts w:ascii="Arial" w:hAnsi="Arial" w:cs="Arial"/>
          <w:b/>
        </w:rPr>
        <w:t xml:space="preserve"> AND DISMANTLING</w:t>
      </w:r>
      <w:r>
        <w:rPr>
          <w:rFonts w:ascii="Arial" w:hAnsi="Arial" w:cs="Arial"/>
        </w:rPr>
        <w:br/>
      </w:r>
      <w:r w:rsidRPr="00DF4DD8">
        <w:rPr>
          <w:rFonts w:ascii="Arial" w:hAnsi="Arial" w:cs="Arial"/>
        </w:rPr>
        <w:t xml:space="preserve">Exhibitions </w:t>
      </w:r>
      <w:r w:rsidR="00726304">
        <w:rPr>
          <w:rFonts w:ascii="Arial" w:hAnsi="Arial" w:cs="Arial"/>
        </w:rPr>
        <w:t>process is as follows:</w:t>
      </w:r>
    </w:p>
    <w:p w14:paraId="062B5C47" w14:textId="77777777" w:rsidR="00726304" w:rsidRPr="00726304" w:rsidRDefault="00726304" w:rsidP="00726304">
      <w:pPr>
        <w:pStyle w:val="ListParagraph"/>
        <w:numPr>
          <w:ilvl w:val="0"/>
          <w:numId w:val="24"/>
        </w:numPr>
        <w:spacing w:after="0" w:line="240" w:lineRule="auto"/>
        <w:rPr>
          <w:rFonts w:ascii="Arial" w:hAnsi="Arial" w:cs="Arial"/>
        </w:rPr>
      </w:pPr>
      <w:r w:rsidRPr="00726304">
        <w:rPr>
          <w:rFonts w:ascii="Arial" w:hAnsi="Arial" w:cs="Arial"/>
        </w:rPr>
        <w:t>before exhibition Artists are responsible for delivery and installation</w:t>
      </w:r>
    </w:p>
    <w:p w14:paraId="062B5C48" w14:textId="77777777" w:rsidR="00726304" w:rsidRPr="00726304" w:rsidRDefault="00726304" w:rsidP="00726304">
      <w:pPr>
        <w:pStyle w:val="ListParagraph"/>
        <w:numPr>
          <w:ilvl w:val="0"/>
          <w:numId w:val="24"/>
        </w:numPr>
        <w:spacing w:after="0" w:line="240" w:lineRule="auto"/>
        <w:rPr>
          <w:rFonts w:ascii="Arial" w:hAnsi="Arial" w:cs="Arial"/>
        </w:rPr>
      </w:pPr>
      <w:r w:rsidRPr="00726304">
        <w:rPr>
          <w:rFonts w:ascii="Arial" w:hAnsi="Arial" w:cs="Arial"/>
        </w:rPr>
        <w:t>first Monday of exhibition –</w:t>
      </w:r>
      <w:r w:rsidR="00ED7F5E">
        <w:rPr>
          <w:rFonts w:ascii="Arial" w:hAnsi="Arial" w:cs="Arial"/>
        </w:rPr>
        <w:t xml:space="preserve"> </w:t>
      </w:r>
      <w:r w:rsidRPr="00726304">
        <w:rPr>
          <w:rFonts w:ascii="Arial" w:hAnsi="Arial" w:cs="Arial"/>
        </w:rPr>
        <w:t>installation begins</w:t>
      </w:r>
      <w:r w:rsidR="00ED7F5E" w:rsidRPr="00ED7F5E">
        <w:rPr>
          <w:rFonts w:ascii="Arial" w:hAnsi="Arial" w:cs="Arial"/>
        </w:rPr>
        <w:t xml:space="preserve"> </w:t>
      </w:r>
      <w:r w:rsidR="00ED7F5E" w:rsidRPr="00726304">
        <w:rPr>
          <w:rFonts w:ascii="Arial" w:hAnsi="Arial" w:cs="Arial"/>
        </w:rPr>
        <w:t>from midday</w:t>
      </w:r>
    </w:p>
    <w:p w14:paraId="062B5C49" w14:textId="2ED52880" w:rsidR="00726304" w:rsidRPr="00726304" w:rsidRDefault="00726304" w:rsidP="00726304">
      <w:pPr>
        <w:pStyle w:val="ListParagraph"/>
        <w:numPr>
          <w:ilvl w:val="0"/>
          <w:numId w:val="24"/>
        </w:numPr>
        <w:spacing w:after="0" w:line="240" w:lineRule="auto"/>
        <w:rPr>
          <w:rFonts w:ascii="Arial" w:hAnsi="Arial" w:cs="Arial"/>
        </w:rPr>
      </w:pPr>
      <w:r w:rsidRPr="00726304">
        <w:rPr>
          <w:rFonts w:ascii="Arial" w:hAnsi="Arial" w:cs="Arial"/>
        </w:rPr>
        <w:t>T</w:t>
      </w:r>
      <w:r w:rsidR="00D77366">
        <w:rPr>
          <w:rFonts w:ascii="Arial" w:hAnsi="Arial" w:cs="Arial"/>
        </w:rPr>
        <w:t>hursday</w:t>
      </w:r>
      <w:r w:rsidRPr="00726304">
        <w:rPr>
          <w:rFonts w:ascii="Arial" w:hAnsi="Arial" w:cs="Arial"/>
        </w:rPr>
        <w:t xml:space="preserve"> – installation complete and open to public from </w:t>
      </w:r>
      <w:r w:rsidR="00ED7F5E">
        <w:rPr>
          <w:rFonts w:ascii="Arial" w:hAnsi="Arial" w:cs="Arial"/>
        </w:rPr>
        <w:t>midday</w:t>
      </w:r>
    </w:p>
    <w:p w14:paraId="062B5C4A" w14:textId="77777777" w:rsidR="00BC7AB2" w:rsidRPr="00726304" w:rsidRDefault="00726304" w:rsidP="00BC7AB2">
      <w:pPr>
        <w:pStyle w:val="ListParagraph"/>
        <w:numPr>
          <w:ilvl w:val="0"/>
          <w:numId w:val="24"/>
        </w:numPr>
        <w:spacing w:after="0" w:line="240" w:lineRule="auto"/>
        <w:rPr>
          <w:rFonts w:ascii="Arial" w:hAnsi="Arial" w:cs="Arial"/>
        </w:rPr>
      </w:pPr>
      <w:r w:rsidRPr="00726304">
        <w:rPr>
          <w:rFonts w:ascii="Arial" w:hAnsi="Arial" w:cs="Arial"/>
        </w:rPr>
        <w:t>last Monday of exhibition –</w:t>
      </w:r>
      <w:r w:rsidR="00ED7F5E">
        <w:rPr>
          <w:rFonts w:ascii="Arial" w:hAnsi="Arial" w:cs="Arial"/>
        </w:rPr>
        <w:t xml:space="preserve"> </w:t>
      </w:r>
      <w:r w:rsidRPr="00726304">
        <w:rPr>
          <w:rFonts w:ascii="Arial" w:hAnsi="Arial" w:cs="Arial"/>
        </w:rPr>
        <w:t>dismantle complete</w:t>
      </w:r>
      <w:r w:rsidR="00ED7F5E">
        <w:rPr>
          <w:rFonts w:ascii="Arial" w:hAnsi="Arial" w:cs="Arial"/>
        </w:rPr>
        <w:t xml:space="preserve"> and removed</w:t>
      </w:r>
      <w:r w:rsidR="00ED7F5E" w:rsidRPr="00ED7F5E">
        <w:rPr>
          <w:rFonts w:ascii="Arial" w:hAnsi="Arial" w:cs="Arial"/>
        </w:rPr>
        <w:t xml:space="preserve"> </w:t>
      </w:r>
      <w:r w:rsidR="00ED7F5E" w:rsidRPr="00726304">
        <w:rPr>
          <w:rFonts w:ascii="Arial" w:hAnsi="Arial" w:cs="Arial"/>
        </w:rPr>
        <w:t>before midday</w:t>
      </w:r>
    </w:p>
    <w:p w14:paraId="062B5C4B" w14:textId="77777777" w:rsidR="00BC7AB2" w:rsidRPr="00DF4DD8" w:rsidRDefault="00BC7AB2" w:rsidP="00BC7AB2">
      <w:pPr>
        <w:spacing w:after="0" w:line="240" w:lineRule="auto"/>
        <w:rPr>
          <w:rFonts w:ascii="Arial" w:hAnsi="Arial" w:cs="Arial"/>
        </w:rPr>
      </w:pPr>
    </w:p>
    <w:p w14:paraId="062B5C4C" w14:textId="77777777" w:rsidR="00BC7AB2" w:rsidRPr="00DF4DD8" w:rsidRDefault="00BC7AB2" w:rsidP="00BC7AB2">
      <w:pPr>
        <w:spacing w:after="0" w:line="240" w:lineRule="auto"/>
        <w:rPr>
          <w:rFonts w:ascii="Arial" w:hAnsi="Arial" w:cs="Arial"/>
        </w:rPr>
      </w:pPr>
      <w:r w:rsidRPr="00DF4DD8">
        <w:rPr>
          <w:rFonts w:ascii="Arial" w:hAnsi="Arial" w:cs="Arial"/>
        </w:rPr>
        <w:t xml:space="preserve">Artists must confirm access to the space for installation </w:t>
      </w:r>
      <w:r w:rsidR="00ED7F5E">
        <w:rPr>
          <w:rFonts w:ascii="Arial" w:hAnsi="Arial" w:cs="Arial"/>
        </w:rPr>
        <w:t xml:space="preserve">and dismantling </w:t>
      </w:r>
      <w:r w:rsidRPr="00DF4DD8">
        <w:rPr>
          <w:rFonts w:ascii="Arial" w:hAnsi="Arial" w:cs="Arial"/>
        </w:rPr>
        <w:t xml:space="preserve">with </w:t>
      </w:r>
      <w:r>
        <w:rPr>
          <w:rFonts w:ascii="Arial" w:hAnsi="Arial" w:cs="Arial"/>
        </w:rPr>
        <w:t>PAC</w:t>
      </w:r>
      <w:r w:rsidRPr="00DF4DD8">
        <w:rPr>
          <w:rFonts w:ascii="Arial" w:hAnsi="Arial" w:cs="Arial"/>
        </w:rPr>
        <w:t xml:space="preserve"> staff in advance. In exceptional circumstances artists may need to coordinate installation</w:t>
      </w:r>
      <w:r w:rsidR="00ED7F5E">
        <w:rPr>
          <w:rFonts w:ascii="Arial" w:hAnsi="Arial" w:cs="Arial"/>
        </w:rPr>
        <w:t xml:space="preserve"> and dismantling</w:t>
      </w:r>
      <w:r w:rsidRPr="00DF4DD8">
        <w:rPr>
          <w:rFonts w:ascii="Arial" w:hAnsi="Arial" w:cs="Arial"/>
        </w:rPr>
        <w:t xml:space="preserve"> of their exhibition to fit with other events (performances, etc.) scheduled at the </w:t>
      </w:r>
      <w:r>
        <w:rPr>
          <w:rFonts w:ascii="Arial" w:hAnsi="Arial" w:cs="Arial"/>
        </w:rPr>
        <w:t>PAC</w:t>
      </w:r>
      <w:r w:rsidRPr="00DF4DD8">
        <w:rPr>
          <w:rFonts w:ascii="Arial" w:hAnsi="Arial" w:cs="Arial"/>
        </w:rPr>
        <w:t xml:space="preserve">. </w:t>
      </w:r>
    </w:p>
    <w:p w14:paraId="062B5C4D" w14:textId="77777777" w:rsidR="00ED7F5E" w:rsidRDefault="00ED7F5E" w:rsidP="00BC7AB2">
      <w:pPr>
        <w:spacing w:after="0" w:line="240" w:lineRule="auto"/>
        <w:rPr>
          <w:rFonts w:ascii="Arial" w:hAnsi="Arial" w:cs="Arial"/>
        </w:rPr>
      </w:pPr>
    </w:p>
    <w:p w14:paraId="062B5C54" w14:textId="3B224AB0" w:rsidR="005B5E10" w:rsidRPr="00A2282C" w:rsidRDefault="00BC7AB2" w:rsidP="00545789">
      <w:pPr>
        <w:spacing w:after="0" w:line="240" w:lineRule="auto"/>
        <w:rPr>
          <w:rFonts w:ascii="Arial" w:hAnsi="Arial" w:cs="Arial"/>
        </w:rPr>
      </w:pPr>
      <w:r w:rsidRPr="00DF4DD8">
        <w:rPr>
          <w:rFonts w:ascii="Arial" w:hAnsi="Arial" w:cs="Arial"/>
        </w:rPr>
        <w:t xml:space="preserve">Artists are required to remove all works from </w:t>
      </w:r>
      <w:r>
        <w:rPr>
          <w:rFonts w:ascii="Arial" w:hAnsi="Arial" w:cs="Arial"/>
        </w:rPr>
        <w:t>PAC</w:t>
      </w:r>
      <w:r w:rsidRPr="00DF4DD8">
        <w:rPr>
          <w:rFonts w:ascii="Arial" w:hAnsi="Arial" w:cs="Arial"/>
        </w:rPr>
        <w:t xml:space="preserve"> on dismantling of their exhibition. With the exception of works sold during the exhibition, no art works, packaging, or other material belonging to the artist may be left or stored at </w:t>
      </w:r>
      <w:r w:rsidR="00ED7F5E">
        <w:rPr>
          <w:rFonts w:ascii="Arial" w:hAnsi="Arial" w:cs="Arial"/>
        </w:rPr>
        <w:t>PAC.</w:t>
      </w:r>
    </w:p>
    <w:p w14:paraId="062B5C55" w14:textId="77777777" w:rsidR="005B5E10" w:rsidRDefault="005B5E10" w:rsidP="00545789">
      <w:pPr>
        <w:spacing w:after="0" w:line="240" w:lineRule="auto"/>
        <w:rPr>
          <w:rFonts w:ascii="Arial" w:hAnsi="Arial" w:cs="Arial"/>
          <w:b/>
        </w:rPr>
      </w:pPr>
    </w:p>
    <w:p w14:paraId="062B5C56" w14:textId="77777777" w:rsidR="00DD2F02" w:rsidRPr="00721E38" w:rsidRDefault="00ED0295" w:rsidP="00545789">
      <w:pPr>
        <w:spacing w:after="0" w:line="240" w:lineRule="auto"/>
        <w:rPr>
          <w:rFonts w:ascii="Arial" w:hAnsi="Arial" w:cs="Arial"/>
          <w:b/>
        </w:rPr>
      </w:pPr>
      <w:r w:rsidRPr="00721E38">
        <w:rPr>
          <w:rFonts w:ascii="Arial" w:hAnsi="Arial" w:cs="Arial"/>
          <w:b/>
        </w:rPr>
        <w:t>RESOURCES</w:t>
      </w:r>
    </w:p>
    <w:p w14:paraId="062B5C57" w14:textId="77777777" w:rsidR="00DD2F02" w:rsidRPr="00DF4DD8" w:rsidRDefault="00DD2F02" w:rsidP="00545789">
      <w:pPr>
        <w:spacing w:after="0" w:line="240" w:lineRule="auto"/>
        <w:rPr>
          <w:rFonts w:ascii="Arial" w:hAnsi="Arial" w:cs="Arial"/>
        </w:rPr>
      </w:pPr>
      <w:r w:rsidRPr="00DF4DD8">
        <w:rPr>
          <w:rFonts w:ascii="Arial" w:hAnsi="Arial" w:cs="Arial"/>
        </w:rPr>
        <w:t xml:space="preserve">The following exhibition/display </w:t>
      </w:r>
      <w:r w:rsidR="00ED7F5E">
        <w:rPr>
          <w:rFonts w:ascii="Arial" w:hAnsi="Arial" w:cs="Arial"/>
        </w:rPr>
        <w:t>resources are</w:t>
      </w:r>
      <w:r w:rsidRPr="00DF4DD8">
        <w:rPr>
          <w:rFonts w:ascii="Arial" w:hAnsi="Arial" w:cs="Arial"/>
        </w:rPr>
        <w:t xml:space="preserve"> available:</w:t>
      </w:r>
    </w:p>
    <w:p w14:paraId="062B5C58" w14:textId="77777777" w:rsidR="00DD2F02" w:rsidRPr="00DF4DD8" w:rsidRDefault="00DD2F02" w:rsidP="00545789">
      <w:pPr>
        <w:spacing w:after="0" w:line="240" w:lineRule="auto"/>
        <w:rPr>
          <w:rFonts w:ascii="Arial" w:hAnsi="Arial" w:cs="Arial"/>
          <w:sz w:val="12"/>
        </w:rPr>
      </w:pPr>
    </w:p>
    <w:p w14:paraId="062B5C59" w14:textId="77777777" w:rsidR="0036080A" w:rsidRPr="00ED0295" w:rsidRDefault="00545789" w:rsidP="00BF6F18">
      <w:pPr>
        <w:spacing w:after="0" w:line="240" w:lineRule="auto"/>
        <w:rPr>
          <w:rFonts w:ascii="Arial" w:hAnsi="Arial" w:cs="Arial"/>
          <w:b/>
        </w:rPr>
      </w:pPr>
      <w:r w:rsidRPr="00DF4DD8">
        <w:rPr>
          <w:rFonts w:ascii="Arial" w:hAnsi="Arial" w:cs="Arial"/>
          <w:b/>
        </w:rPr>
        <w:t>Plinths</w:t>
      </w:r>
      <w:r w:rsidR="00DD2F02" w:rsidRPr="00DF4DD8">
        <w:rPr>
          <w:rFonts w:ascii="Arial" w:hAnsi="Arial" w:cs="Arial"/>
          <w:b/>
        </w:rPr>
        <w:t>:</w:t>
      </w:r>
    </w:p>
    <w:p w14:paraId="062B5C5A" w14:textId="77777777" w:rsidR="00DD2F02" w:rsidRPr="00DF4DD8" w:rsidRDefault="00DD2F02" w:rsidP="00BF6F18">
      <w:pPr>
        <w:spacing w:after="0" w:line="240" w:lineRule="auto"/>
        <w:rPr>
          <w:rFonts w:ascii="Arial" w:hAnsi="Arial" w:cs="Arial"/>
        </w:rPr>
      </w:pPr>
      <w:r w:rsidRPr="00DF4DD8">
        <w:rPr>
          <w:rFonts w:ascii="Arial" w:hAnsi="Arial" w:cs="Arial"/>
        </w:rPr>
        <w:t>3 plinths 450mm (W) x 450mm (L) x 600mm (H)</w:t>
      </w:r>
    </w:p>
    <w:p w14:paraId="062B5C5B" w14:textId="77777777" w:rsidR="00DD2F02" w:rsidRPr="00DF4DD8" w:rsidRDefault="00DD2F02" w:rsidP="00BF6F18">
      <w:pPr>
        <w:spacing w:after="0" w:line="240" w:lineRule="auto"/>
        <w:rPr>
          <w:rFonts w:ascii="Arial" w:hAnsi="Arial" w:cs="Arial"/>
        </w:rPr>
      </w:pPr>
      <w:r w:rsidRPr="00DF4DD8">
        <w:rPr>
          <w:rFonts w:ascii="Arial" w:hAnsi="Arial" w:cs="Arial"/>
        </w:rPr>
        <w:t>2 plinths 450mm (W) x 450mm (L) x 900mm (H)</w:t>
      </w:r>
    </w:p>
    <w:p w14:paraId="062B5C5C" w14:textId="77777777" w:rsidR="00DD2F02" w:rsidRPr="00DF4DD8" w:rsidRDefault="00DD2F02" w:rsidP="00BF6F18">
      <w:pPr>
        <w:spacing w:after="0" w:line="240" w:lineRule="auto"/>
        <w:rPr>
          <w:rFonts w:ascii="Arial" w:hAnsi="Arial" w:cs="Arial"/>
        </w:rPr>
      </w:pPr>
      <w:r w:rsidRPr="00DF4DD8">
        <w:rPr>
          <w:rFonts w:ascii="Arial" w:hAnsi="Arial" w:cs="Arial"/>
        </w:rPr>
        <w:t>3 plinths 600mm (W) x 600mm (L) x 600mm (H)</w:t>
      </w:r>
    </w:p>
    <w:p w14:paraId="062B5C5D" w14:textId="77777777" w:rsidR="00DD2F02" w:rsidRPr="00DF4DD8" w:rsidRDefault="00DD2F02" w:rsidP="00BF6F18">
      <w:pPr>
        <w:spacing w:after="0" w:line="240" w:lineRule="auto"/>
        <w:rPr>
          <w:rFonts w:ascii="Arial" w:hAnsi="Arial" w:cs="Arial"/>
        </w:rPr>
      </w:pPr>
      <w:r w:rsidRPr="00DF4DD8">
        <w:rPr>
          <w:rFonts w:ascii="Arial" w:hAnsi="Arial" w:cs="Arial"/>
        </w:rPr>
        <w:t>3 plinths 600mm (W) x 600mm (L) x 900mm (H)</w:t>
      </w:r>
    </w:p>
    <w:p w14:paraId="062B5C5E" w14:textId="77777777" w:rsidR="00F3782D" w:rsidRDefault="00F3782D" w:rsidP="00BF6F18">
      <w:pPr>
        <w:spacing w:after="0" w:line="240" w:lineRule="auto"/>
        <w:rPr>
          <w:rFonts w:ascii="Arial" w:hAnsi="Arial" w:cs="Arial"/>
          <w:b/>
        </w:rPr>
      </w:pPr>
    </w:p>
    <w:p w14:paraId="062B5C5F" w14:textId="77777777" w:rsidR="0036080A" w:rsidRPr="00ED0295" w:rsidRDefault="00545789" w:rsidP="00BF6F18">
      <w:pPr>
        <w:spacing w:after="0" w:line="240" w:lineRule="auto"/>
        <w:rPr>
          <w:rFonts w:ascii="Arial" w:hAnsi="Arial" w:cs="Arial"/>
          <w:b/>
        </w:rPr>
      </w:pPr>
      <w:r w:rsidRPr="00DF4DD8">
        <w:rPr>
          <w:rFonts w:ascii="Arial" w:hAnsi="Arial" w:cs="Arial"/>
          <w:b/>
        </w:rPr>
        <w:t>Frames:</w:t>
      </w:r>
    </w:p>
    <w:p w14:paraId="062B5C60" w14:textId="77777777" w:rsidR="0036080A" w:rsidRPr="00DF4DD8" w:rsidRDefault="00DD2F02" w:rsidP="00BF6F18">
      <w:pPr>
        <w:spacing w:after="0" w:line="240" w:lineRule="auto"/>
        <w:ind w:left="720" w:hanging="720"/>
        <w:rPr>
          <w:rFonts w:ascii="Arial" w:hAnsi="Arial" w:cs="Arial"/>
        </w:rPr>
      </w:pPr>
      <w:r w:rsidRPr="00DF4DD8">
        <w:rPr>
          <w:rFonts w:ascii="Arial" w:hAnsi="Arial" w:cs="Arial"/>
        </w:rPr>
        <w:t>A limited number of wooden, back loading temporary frames are available:</w:t>
      </w:r>
    </w:p>
    <w:p w14:paraId="062B5C61" w14:textId="77777777" w:rsidR="0036080A" w:rsidRPr="00DF4DD8" w:rsidRDefault="0036080A" w:rsidP="00BF6F18">
      <w:pPr>
        <w:spacing w:after="0" w:line="240" w:lineRule="auto"/>
        <w:ind w:left="720"/>
        <w:rPr>
          <w:rFonts w:ascii="Arial" w:hAnsi="Arial" w:cs="Arial"/>
          <w:sz w:val="12"/>
        </w:rPr>
      </w:pPr>
    </w:p>
    <w:p w14:paraId="062B5C62" w14:textId="77777777" w:rsidR="00DD2F02" w:rsidRPr="00DF4DD8" w:rsidRDefault="00DD2F02" w:rsidP="00BF6F18">
      <w:pPr>
        <w:spacing w:after="0" w:line="240" w:lineRule="auto"/>
        <w:rPr>
          <w:rFonts w:ascii="Arial" w:hAnsi="Arial" w:cs="Arial"/>
        </w:rPr>
      </w:pPr>
      <w:r w:rsidRPr="00DF4DD8">
        <w:rPr>
          <w:rFonts w:ascii="Arial" w:hAnsi="Arial" w:cs="Arial"/>
        </w:rPr>
        <w:t>10 frames each 590 x 770 mm (internal measurement)</w:t>
      </w:r>
    </w:p>
    <w:p w14:paraId="062B5C63" w14:textId="77777777" w:rsidR="00DD2F02" w:rsidRPr="00DF4DD8" w:rsidRDefault="00DD2F02" w:rsidP="00BF6F18">
      <w:pPr>
        <w:spacing w:after="0" w:line="240" w:lineRule="auto"/>
        <w:rPr>
          <w:rFonts w:ascii="Arial" w:hAnsi="Arial" w:cs="Arial"/>
        </w:rPr>
      </w:pPr>
      <w:r w:rsidRPr="00DF4DD8">
        <w:rPr>
          <w:rFonts w:ascii="Arial" w:hAnsi="Arial" w:cs="Arial"/>
        </w:rPr>
        <w:t>4 frames each 500 x 600 mm (internal measurement)</w:t>
      </w:r>
    </w:p>
    <w:p w14:paraId="062B5C64" w14:textId="77777777" w:rsidR="0036080A" w:rsidRPr="00DF4DD8" w:rsidRDefault="0036080A" w:rsidP="00BF6F18">
      <w:pPr>
        <w:spacing w:after="0" w:line="240" w:lineRule="auto"/>
        <w:rPr>
          <w:rFonts w:ascii="Arial" w:hAnsi="Arial" w:cs="Arial"/>
          <w:sz w:val="12"/>
        </w:rPr>
      </w:pPr>
    </w:p>
    <w:p w14:paraId="062B5C65" w14:textId="77777777" w:rsidR="00DD2F02" w:rsidRPr="00DF4DD8" w:rsidRDefault="0036080A" w:rsidP="00BF6F18">
      <w:pPr>
        <w:spacing w:after="0" w:line="240" w:lineRule="auto"/>
        <w:rPr>
          <w:rFonts w:ascii="Arial" w:hAnsi="Arial" w:cs="Arial"/>
          <w:i/>
        </w:rPr>
      </w:pPr>
      <w:r w:rsidRPr="00DF4DD8">
        <w:rPr>
          <w:rFonts w:ascii="Arial" w:hAnsi="Arial" w:cs="Arial"/>
          <w:i/>
        </w:rPr>
        <w:t xml:space="preserve">NB: </w:t>
      </w:r>
      <w:r w:rsidR="00DD2F02" w:rsidRPr="00DF4DD8">
        <w:rPr>
          <w:rFonts w:ascii="Arial" w:hAnsi="Arial" w:cs="Arial"/>
          <w:i/>
        </w:rPr>
        <w:t xml:space="preserve">Please check with </w:t>
      </w:r>
      <w:r w:rsidR="00ED0295">
        <w:rPr>
          <w:rFonts w:ascii="Arial" w:hAnsi="Arial" w:cs="Arial"/>
          <w:i/>
        </w:rPr>
        <w:t>PAC</w:t>
      </w:r>
      <w:r w:rsidR="00DD2F02" w:rsidRPr="00DF4DD8">
        <w:rPr>
          <w:rFonts w:ascii="Arial" w:hAnsi="Arial" w:cs="Arial"/>
          <w:i/>
        </w:rPr>
        <w:t xml:space="preserve"> staff to confirm availability of frames</w:t>
      </w:r>
    </w:p>
    <w:p w14:paraId="062B5C66" w14:textId="77777777" w:rsidR="00E840B7" w:rsidRPr="00DF4DD8" w:rsidRDefault="00E840B7" w:rsidP="00BF6F18">
      <w:pPr>
        <w:spacing w:after="0" w:line="240" w:lineRule="auto"/>
        <w:rPr>
          <w:rFonts w:ascii="Arial" w:hAnsi="Arial" w:cs="Arial"/>
        </w:rPr>
      </w:pPr>
    </w:p>
    <w:p w14:paraId="062B5C67" w14:textId="77777777" w:rsidR="00545789" w:rsidRPr="00DF4DD8" w:rsidRDefault="00545789" w:rsidP="00BF6F18">
      <w:pPr>
        <w:spacing w:after="0" w:line="240" w:lineRule="auto"/>
        <w:rPr>
          <w:rFonts w:ascii="Arial" w:hAnsi="Arial" w:cs="Arial"/>
          <w:b/>
        </w:rPr>
      </w:pPr>
      <w:r w:rsidRPr="00DF4DD8">
        <w:rPr>
          <w:rFonts w:ascii="Arial" w:hAnsi="Arial" w:cs="Arial"/>
          <w:b/>
        </w:rPr>
        <w:t>Hanging System</w:t>
      </w:r>
      <w:r w:rsidR="0036080A" w:rsidRPr="00DF4DD8">
        <w:rPr>
          <w:rFonts w:ascii="Arial" w:hAnsi="Arial" w:cs="Arial"/>
          <w:b/>
        </w:rPr>
        <w:t>:</w:t>
      </w:r>
    </w:p>
    <w:p w14:paraId="062B5C68" w14:textId="77777777" w:rsidR="0036080A" w:rsidRPr="00DF4DD8" w:rsidRDefault="00ED0295" w:rsidP="00BF6F18">
      <w:pPr>
        <w:spacing w:after="0" w:line="240" w:lineRule="auto"/>
        <w:rPr>
          <w:rFonts w:ascii="Arial" w:hAnsi="Arial" w:cs="Arial"/>
        </w:rPr>
      </w:pPr>
      <w:r>
        <w:rPr>
          <w:rFonts w:ascii="Arial" w:hAnsi="Arial" w:cs="Arial"/>
        </w:rPr>
        <w:t>PAC</w:t>
      </w:r>
      <w:r w:rsidR="0036080A" w:rsidRPr="00DF4DD8">
        <w:rPr>
          <w:rFonts w:ascii="Arial" w:hAnsi="Arial" w:cs="Arial"/>
        </w:rPr>
        <w:t xml:space="preserve"> uses the </w:t>
      </w:r>
      <w:r w:rsidR="00955B12" w:rsidRPr="00DF4DD8">
        <w:rPr>
          <w:rFonts w:ascii="Arial" w:hAnsi="Arial" w:cs="Arial"/>
        </w:rPr>
        <w:t>A</w:t>
      </w:r>
      <w:r w:rsidR="0036080A" w:rsidRPr="00DF4DD8">
        <w:rPr>
          <w:rFonts w:ascii="Arial" w:hAnsi="Arial" w:cs="Arial"/>
        </w:rPr>
        <w:t xml:space="preserve">rcus </w:t>
      </w:r>
      <w:r w:rsidR="00955B12" w:rsidRPr="00DF4DD8">
        <w:rPr>
          <w:rFonts w:ascii="Arial" w:hAnsi="Arial" w:cs="Arial"/>
        </w:rPr>
        <w:t>W</w:t>
      </w:r>
      <w:r w:rsidR="0036080A" w:rsidRPr="00DF4DD8">
        <w:rPr>
          <w:rFonts w:ascii="Arial" w:hAnsi="Arial" w:cs="Arial"/>
        </w:rPr>
        <w:t xml:space="preserve">ire hanging system </w:t>
      </w:r>
      <w:r w:rsidR="00955B12" w:rsidRPr="00DF4DD8">
        <w:rPr>
          <w:rFonts w:ascii="Arial" w:hAnsi="Arial" w:cs="Arial"/>
        </w:rPr>
        <w:t>– adjustable metal hooks on hanging wires. For more information:</w:t>
      </w:r>
    </w:p>
    <w:p w14:paraId="062B5C69" w14:textId="77777777" w:rsidR="00955B12" w:rsidRDefault="00E76ED9" w:rsidP="00BF6F18">
      <w:pPr>
        <w:spacing w:after="0" w:line="240" w:lineRule="auto"/>
        <w:rPr>
          <w:rStyle w:val="Hyperlink"/>
          <w:rFonts w:ascii="Arial" w:hAnsi="Arial" w:cs="Arial"/>
          <w:color w:val="auto"/>
        </w:rPr>
      </w:pPr>
      <w:hyperlink r:id="rId12" w:history="1">
        <w:r w:rsidR="00955B12" w:rsidRPr="00DF4DD8">
          <w:rPr>
            <w:rStyle w:val="Hyperlink"/>
            <w:rFonts w:ascii="Arial" w:hAnsi="Arial" w:cs="Arial"/>
            <w:color w:val="auto"/>
          </w:rPr>
          <w:t>http://www.arcuswire.com/arcus_art.html</w:t>
        </w:r>
      </w:hyperlink>
    </w:p>
    <w:p w14:paraId="062B5C6A" w14:textId="77777777" w:rsidR="00734A5E" w:rsidRDefault="00734A5E" w:rsidP="00BF6F18">
      <w:pPr>
        <w:spacing w:after="0" w:line="240" w:lineRule="auto"/>
        <w:rPr>
          <w:rStyle w:val="Hyperlink"/>
          <w:rFonts w:ascii="Arial" w:hAnsi="Arial" w:cs="Arial"/>
          <w:color w:val="auto"/>
        </w:rPr>
      </w:pPr>
    </w:p>
    <w:p w14:paraId="062B5C6B" w14:textId="77777777" w:rsidR="00734A5E" w:rsidRPr="00721E38" w:rsidRDefault="00734A5E" w:rsidP="00734A5E">
      <w:pPr>
        <w:spacing w:after="0" w:line="240" w:lineRule="auto"/>
        <w:rPr>
          <w:rFonts w:ascii="Arial" w:hAnsi="Arial" w:cs="Arial"/>
          <w:b/>
        </w:rPr>
      </w:pPr>
      <w:r w:rsidRPr="00721E38">
        <w:rPr>
          <w:rFonts w:ascii="Arial" w:hAnsi="Arial" w:cs="Arial"/>
          <w:b/>
        </w:rPr>
        <w:t>CATALOGUES, LABELS AND INTERPRETATION</w:t>
      </w:r>
    </w:p>
    <w:p w14:paraId="062B5C6C" w14:textId="77777777" w:rsidR="00734A5E" w:rsidRPr="00DF4DD8" w:rsidRDefault="00734A5E" w:rsidP="00734A5E">
      <w:pPr>
        <w:spacing w:after="0" w:line="240" w:lineRule="auto"/>
        <w:rPr>
          <w:rFonts w:ascii="Arial" w:hAnsi="Arial" w:cs="Arial"/>
        </w:rPr>
      </w:pPr>
      <w:r>
        <w:rPr>
          <w:rFonts w:ascii="Arial" w:hAnsi="Arial" w:cs="Arial"/>
        </w:rPr>
        <w:t>PAC</w:t>
      </w:r>
      <w:r w:rsidRPr="00DF4DD8">
        <w:rPr>
          <w:rFonts w:ascii="Arial" w:hAnsi="Arial" w:cs="Arial"/>
        </w:rPr>
        <w:t xml:space="preserve"> can produce the catalogue or labels and other interpretation for the exhibition. The artist should indicate a preference for labels/interpretation </w:t>
      </w:r>
      <w:r w:rsidRPr="00DF4DD8">
        <w:rPr>
          <w:rFonts w:ascii="Arial" w:hAnsi="Arial" w:cs="Arial"/>
          <w:u w:val="single"/>
        </w:rPr>
        <w:t>or</w:t>
      </w:r>
      <w:r w:rsidRPr="00DF4DD8">
        <w:rPr>
          <w:rFonts w:ascii="Arial" w:hAnsi="Arial" w:cs="Arial"/>
        </w:rPr>
        <w:t xml:space="preserve"> a catalogue sheet. (</w:t>
      </w:r>
      <w:r>
        <w:rPr>
          <w:rFonts w:ascii="Arial" w:hAnsi="Arial" w:cs="Arial"/>
        </w:rPr>
        <w:t>PAC</w:t>
      </w:r>
      <w:r w:rsidRPr="00DF4DD8">
        <w:rPr>
          <w:rFonts w:ascii="Arial" w:hAnsi="Arial" w:cs="Arial"/>
        </w:rPr>
        <w:t xml:space="preserve"> will not produce both).</w:t>
      </w:r>
    </w:p>
    <w:p w14:paraId="062B5C6D" w14:textId="77777777" w:rsidR="00734A5E" w:rsidRPr="00DF4DD8" w:rsidRDefault="00734A5E" w:rsidP="00734A5E">
      <w:pPr>
        <w:spacing w:after="0" w:line="240" w:lineRule="auto"/>
        <w:rPr>
          <w:rFonts w:ascii="Arial" w:hAnsi="Arial" w:cs="Arial"/>
        </w:rPr>
      </w:pPr>
    </w:p>
    <w:p w14:paraId="062B5C6E" w14:textId="545E52B3" w:rsidR="00734A5E" w:rsidRPr="00DF4DD8" w:rsidRDefault="00734A5E" w:rsidP="00734A5E">
      <w:pPr>
        <w:spacing w:after="0" w:line="240" w:lineRule="auto"/>
        <w:rPr>
          <w:rFonts w:ascii="Arial" w:hAnsi="Arial" w:cs="Arial"/>
        </w:rPr>
      </w:pPr>
      <w:r w:rsidRPr="00DF4DD8">
        <w:rPr>
          <w:rFonts w:ascii="Arial" w:hAnsi="Arial" w:cs="Arial"/>
        </w:rPr>
        <w:t xml:space="preserve">The artist is responsible for collating the information and supplying it to </w:t>
      </w:r>
      <w:r>
        <w:rPr>
          <w:rFonts w:ascii="Arial" w:hAnsi="Arial" w:cs="Arial"/>
        </w:rPr>
        <w:t>PAC</w:t>
      </w:r>
      <w:r w:rsidRPr="00DF4DD8">
        <w:rPr>
          <w:rFonts w:ascii="Arial" w:hAnsi="Arial" w:cs="Arial"/>
        </w:rPr>
        <w:t xml:space="preserve"> in word format </w:t>
      </w:r>
      <w:r w:rsidRPr="00DF4DD8">
        <w:rPr>
          <w:rFonts w:ascii="Arial" w:hAnsi="Arial" w:cs="Arial"/>
          <w:u w:val="single"/>
        </w:rPr>
        <w:t>at least two weeks prior to exhibition</w:t>
      </w:r>
      <w:r w:rsidRPr="00DF4DD8">
        <w:rPr>
          <w:rFonts w:ascii="Arial" w:hAnsi="Arial" w:cs="Arial"/>
        </w:rPr>
        <w:t xml:space="preserve">. The information should be provided in </w:t>
      </w:r>
      <w:r w:rsidR="007E35FA">
        <w:rPr>
          <w:rFonts w:ascii="Arial" w:hAnsi="Arial" w:cs="Arial"/>
        </w:rPr>
        <w:t xml:space="preserve">Ariel </w:t>
      </w:r>
      <w:proofErr w:type="spellStart"/>
      <w:r w:rsidR="007E35FA">
        <w:rPr>
          <w:rFonts w:ascii="Arial" w:hAnsi="Arial" w:cs="Arial"/>
        </w:rPr>
        <w:t>fornt</w:t>
      </w:r>
      <w:proofErr w:type="spellEnd"/>
      <w:r w:rsidRPr="00DF4DD8">
        <w:rPr>
          <w:rFonts w:ascii="Arial" w:hAnsi="Arial" w:cs="Arial"/>
        </w:rPr>
        <w:t>, 18pt.</w:t>
      </w:r>
    </w:p>
    <w:p w14:paraId="062B5C6F" w14:textId="77777777" w:rsidR="00734A5E" w:rsidRPr="00DF4DD8" w:rsidRDefault="00734A5E" w:rsidP="00734A5E">
      <w:pPr>
        <w:spacing w:after="0" w:line="240" w:lineRule="auto"/>
        <w:rPr>
          <w:rFonts w:ascii="Arial" w:hAnsi="Arial" w:cs="Arial"/>
          <w:sz w:val="12"/>
        </w:rPr>
      </w:pPr>
    </w:p>
    <w:p w14:paraId="062B5C70" w14:textId="22235107" w:rsidR="00734A5E" w:rsidRPr="00DF4DD8" w:rsidRDefault="00734A5E" w:rsidP="00734A5E">
      <w:pPr>
        <w:spacing w:after="0" w:line="240" w:lineRule="auto"/>
        <w:rPr>
          <w:rFonts w:ascii="Arial" w:hAnsi="Arial" w:cs="Arial"/>
        </w:rPr>
      </w:pPr>
      <w:r w:rsidRPr="00DF4DD8">
        <w:rPr>
          <w:rFonts w:ascii="Arial" w:hAnsi="Arial" w:cs="Arial"/>
          <w:b/>
        </w:rPr>
        <w:t>Labels and other interpretation</w:t>
      </w:r>
      <w:r w:rsidRPr="00DF4DD8">
        <w:rPr>
          <w:rFonts w:ascii="Arial" w:hAnsi="Arial" w:cs="Arial"/>
        </w:rPr>
        <w:t xml:space="preserve">: The </w:t>
      </w:r>
      <w:r>
        <w:rPr>
          <w:rFonts w:ascii="Arial" w:hAnsi="Arial" w:cs="Arial"/>
        </w:rPr>
        <w:t>PAC</w:t>
      </w:r>
      <w:r w:rsidRPr="00DF4DD8">
        <w:rPr>
          <w:rFonts w:ascii="Arial" w:hAnsi="Arial" w:cs="Arial"/>
        </w:rPr>
        <w:t xml:space="preserve"> will use the supplied information to produce labels/interpretation</w:t>
      </w:r>
      <w:r w:rsidR="008C238C">
        <w:rPr>
          <w:rFonts w:ascii="Arial" w:hAnsi="Arial" w:cs="Arial"/>
        </w:rPr>
        <w:t xml:space="preserve"> card</w:t>
      </w:r>
      <w:r w:rsidRPr="00DF4DD8">
        <w:rPr>
          <w:rFonts w:ascii="Arial" w:hAnsi="Arial" w:cs="Arial"/>
        </w:rPr>
        <w:t>.</w:t>
      </w:r>
    </w:p>
    <w:p w14:paraId="062B5C71" w14:textId="77777777" w:rsidR="00734A5E" w:rsidRPr="00DF4DD8" w:rsidRDefault="00734A5E" w:rsidP="00734A5E">
      <w:pPr>
        <w:spacing w:after="0" w:line="240" w:lineRule="auto"/>
        <w:rPr>
          <w:rFonts w:ascii="Arial" w:hAnsi="Arial" w:cs="Arial"/>
          <w:sz w:val="12"/>
        </w:rPr>
      </w:pPr>
    </w:p>
    <w:p w14:paraId="062B5C72" w14:textId="1BCA053F" w:rsidR="00734A5E" w:rsidRDefault="00734A5E" w:rsidP="00734A5E">
      <w:pPr>
        <w:spacing w:after="0" w:line="240" w:lineRule="auto"/>
        <w:rPr>
          <w:rFonts w:ascii="Arial" w:hAnsi="Arial" w:cs="Arial"/>
        </w:rPr>
      </w:pPr>
      <w:r w:rsidRPr="00DF4DD8">
        <w:rPr>
          <w:rFonts w:ascii="Arial" w:hAnsi="Arial" w:cs="Arial"/>
          <w:b/>
        </w:rPr>
        <w:t>Catalogue</w:t>
      </w:r>
      <w:r w:rsidRPr="00DF4DD8">
        <w:rPr>
          <w:rFonts w:ascii="Arial" w:hAnsi="Arial" w:cs="Arial"/>
        </w:rPr>
        <w:t xml:space="preserve">: The </w:t>
      </w:r>
      <w:r>
        <w:rPr>
          <w:rFonts w:ascii="Arial" w:hAnsi="Arial" w:cs="Arial"/>
        </w:rPr>
        <w:t>PAC</w:t>
      </w:r>
      <w:r w:rsidRPr="00DF4DD8">
        <w:rPr>
          <w:rFonts w:ascii="Arial" w:hAnsi="Arial" w:cs="Arial"/>
        </w:rPr>
        <w:t xml:space="preserve"> will use the information to produce an A4 double sided catalogue listing, photocopied in black and white</w:t>
      </w:r>
      <w:r w:rsidR="00E61321">
        <w:rPr>
          <w:rFonts w:ascii="Arial" w:hAnsi="Arial" w:cs="Arial"/>
        </w:rPr>
        <w:t xml:space="preserve"> at the artist’s request</w:t>
      </w:r>
      <w:r w:rsidRPr="00DF4DD8">
        <w:rPr>
          <w:rFonts w:ascii="Arial" w:hAnsi="Arial" w:cs="Arial"/>
        </w:rPr>
        <w:t>.</w:t>
      </w:r>
    </w:p>
    <w:p w14:paraId="062B5C73" w14:textId="77777777" w:rsidR="00734A5E" w:rsidRPr="00DF4DD8" w:rsidRDefault="00734A5E" w:rsidP="00BF6F18">
      <w:pPr>
        <w:spacing w:after="0" w:line="240" w:lineRule="auto"/>
        <w:rPr>
          <w:rFonts w:ascii="Arial" w:hAnsi="Arial" w:cs="Arial"/>
        </w:rPr>
      </w:pPr>
    </w:p>
    <w:p w14:paraId="062B5C74" w14:textId="77777777" w:rsidR="00ED0295" w:rsidRPr="00721E38" w:rsidRDefault="002D4693" w:rsidP="00ED0295">
      <w:pPr>
        <w:spacing w:after="0" w:line="240" w:lineRule="auto"/>
        <w:rPr>
          <w:rFonts w:ascii="Arial" w:hAnsi="Arial" w:cs="Arial"/>
          <w:b/>
        </w:rPr>
      </w:pPr>
      <w:r w:rsidRPr="00721E38">
        <w:rPr>
          <w:rFonts w:ascii="Arial" w:hAnsi="Arial" w:cs="Arial"/>
          <w:b/>
        </w:rPr>
        <w:t>SALES</w:t>
      </w:r>
    </w:p>
    <w:p w14:paraId="062B5C78" w14:textId="7E22AA73" w:rsidR="00ED0295" w:rsidRDefault="00FB3E00" w:rsidP="00ED0295">
      <w:pPr>
        <w:spacing w:after="0" w:line="240" w:lineRule="auto"/>
        <w:rPr>
          <w:rFonts w:ascii="Arial" w:hAnsi="Arial" w:cs="Arial"/>
        </w:rPr>
      </w:pPr>
      <w:r>
        <w:rPr>
          <w:rFonts w:ascii="Arial" w:hAnsi="Arial" w:cs="Arial"/>
        </w:rPr>
        <w:t xml:space="preserve">If artist want to sell their works in exhibitions, </w:t>
      </w:r>
      <w:r w:rsidR="00ED0295" w:rsidRPr="00BF6F18">
        <w:rPr>
          <w:rFonts w:ascii="Arial" w:hAnsi="Arial" w:cs="Arial"/>
        </w:rPr>
        <w:t>PAC staff will coordinate all sales</w:t>
      </w:r>
      <w:r w:rsidR="00ED0295" w:rsidRPr="00DF4DD8">
        <w:rPr>
          <w:rFonts w:ascii="Arial" w:hAnsi="Arial" w:cs="Arial"/>
        </w:rPr>
        <w:t xml:space="preserve">. Glenelg Shire Council </w:t>
      </w:r>
      <w:r w:rsidR="00E61321">
        <w:rPr>
          <w:rFonts w:ascii="Arial" w:hAnsi="Arial" w:cs="Arial"/>
        </w:rPr>
        <w:t xml:space="preserve">do not </w:t>
      </w:r>
      <w:r w:rsidR="00ED0295" w:rsidRPr="00DF4DD8">
        <w:rPr>
          <w:rFonts w:ascii="Arial" w:hAnsi="Arial" w:cs="Arial"/>
        </w:rPr>
        <w:t xml:space="preserve">retain a commission for works sold through exhibitions at </w:t>
      </w:r>
      <w:r w:rsidR="00ED0295">
        <w:rPr>
          <w:rFonts w:ascii="Arial" w:hAnsi="Arial" w:cs="Arial"/>
        </w:rPr>
        <w:t>PAC</w:t>
      </w:r>
      <w:r w:rsidR="00ED0295" w:rsidRPr="00DF4DD8">
        <w:rPr>
          <w:rFonts w:ascii="Arial" w:hAnsi="Arial" w:cs="Arial"/>
        </w:rPr>
        <w:t xml:space="preserve">. Payments to artists are </w:t>
      </w:r>
      <w:r w:rsidR="00E61321">
        <w:rPr>
          <w:rFonts w:ascii="Arial" w:hAnsi="Arial" w:cs="Arial"/>
        </w:rPr>
        <w:t>to be coordinated with buyers.</w:t>
      </w:r>
    </w:p>
    <w:p w14:paraId="12F20015" w14:textId="77777777" w:rsidR="007422EB" w:rsidRPr="00DF4DD8" w:rsidRDefault="007422EB" w:rsidP="00ED0295">
      <w:pPr>
        <w:spacing w:after="0" w:line="240" w:lineRule="auto"/>
        <w:rPr>
          <w:rFonts w:ascii="Arial" w:hAnsi="Arial" w:cs="Arial"/>
        </w:rPr>
      </w:pPr>
    </w:p>
    <w:p w14:paraId="062B5C7B" w14:textId="6CCC96E2" w:rsidR="00ED0295" w:rsidRPr="00DF4DD8" w:rsidRDefault="00ED0295" w:rsidP="00ED0295">
      <w:pPr>
        <w:spacing w:after="0" w:line="240" w:lineRule="auto"/>
        <w:rPr>
          <w:rFonts w:ascii="Arial" w:hAnsi="Arial" w:cs="Arial"/>
        </w:rPr>
      </w:pPr>
      <w:r w:rsidRPr="00DF4DD8">
        <w:rPr>
          <w:rFonts w:ascii="Arial" w:hAnsi="Arial" w:cs="Arial"/>
        </w:rPr>
        <w:t>Works sold during the exhibition must remain for the duration of the exhibition.</w:t>
      </w:r>
      <w:r w:rsidR="009441A6">
        <w:rPr>
          <w:rFonts w:ascii="Arial" w:hAnsi="Arial" w:cs="Arial"/>
        </w:rPr>
        <w:t xml:space="preserve"> </w:t>
      </w:r>
      <w:r>
        <w:rPr>
          <w:rFonts w:ascii="Arial" w:hAnsi="Arial" w:cs="Arial"/>
        </w:rPr>
        <w:t>Sold works must b</w:t>
      </w:r>
      <w:r w:rsidR="009441A6">
        <w:rPr>
          <w:rFonts w:ascii="Arial" w:hAnsi="Arial" w:cs="Arial"/>
        </w:rPr>
        <w:t>e</w:t>
      </w:r>
      <w:r>
        <w:rPr>
          <w:rFonts w:ascii="Arial" w:hAnsi="Arial" w:cs="Arial"/>
        </w:rPr>
        <w:t xml:space="preserve"> collected by the purchaser within one week of the conclusion of the exhibition.</w:t>
      </w:r>
    </w:p>
    <w:p w14:paraId="2568AA5C" w14:textId="77777777" w:rsidR="009441A6" w:rsidRDefault="009441A6" w:rsidP="00ED0295">
      <w:pPr>
        <w:spacing w:after="0" w:line="240" w:lineRule="auto"/>
        <w:rPr>
          <w:rFonts w:ascii="Arial" w:hAnsi="Arial" w:cs="Arial"/>
        </w:rPr>
      </w:pPr>
    </w:p>
    <w:p w14:paraId="062B5C7D" w14:textId="60DD5091" w:rsidR="00ED0295" w:rsidRPr="00DF4DD8" w:rsidRDefault="00FB3E00" w:rsidP="00ED0295">
      <w:pPr>
        <w:spacing w:after="0" w:line="240" w:lineRule="auto"/>
        <w:rPr>
          <w:rFonts w:ascii="Arial" w:hAnsi="Arial" w:cs="Arial"/>
        </w:rPr>
      </w:pPr>
      <w:r>
        <w:rPr>
          <w:rFonts w:ascii="Arial" w:hAnsi="Arial" w:cs="Arial"/>
        </w:rPr>
        <w:t>PAC</w:t>
      </w:r>
      <w:r w:rsidR="00ED0295" w:rsidRPr="00DF4DD8">
        <w:rPr>
          <w:rFonts w:ascii="Arial" w:hAnsi="Arial" w:cs="Arial"/>
        </w:rPr>
        <w:t xml:space="preserve"> is not responsible for costs associated with freight/postage of sold works to the purchaser.</w:t>
      </w:r>
    </w:p>
    <w:p w14:paraId="062B5C7E" w14:textId="77777777" w:rsidR="00ED0295" w:rsidRPr="00DF4DD8" w:rsidRDefault="00ED0295" w:rsidP="00ED0295">
      <w:pPr>
        <w:spacing w:after="0" w:line="240" w:lineRule="auto"/>
        <w:rPr>
          <w:rFonts w:ascii="Arial" w:hAnsi="Arial" w:cs="Arial"/>
          <w:b/>
        </w:rPr>
      </w:pPr>
    </w:p>
    <w:p w14:paraId="062B5C7F" w14:textId="77777777" w:rsidR="00074B58" w:rsidRPr="00721E38" w:rsidRDefault="00FB3E00" w:rsidP="00DD2F02">
      <w:pPr>
        <w:spacing w:after="0" w:line="240" w:lineRule="auto"/>
        <w:rPr>
          <w:rFonts w:ascii="Arial" w:hAnsi="Arial" w:cs="Arial"/>
          <w:b/>
        </w:rPr>
      </w:pPr>
      <w:r w:rsidRPr="00721E38">
        <w:rPr>
          <w:rFonts w:ascii="Arial" w:hAnsi="Arial" w:cs="Arial"/>
          <w:b/>
        </w:rPr>
        <w:t>TECHNICAL INFORMATION</w:t>
      </w:r>
    </w:p>
    <w:p w14:paraId="062B5C80" w14:textId="77777777" w:rsidR="00074B58" w:rsidRPr="00DF4DD8" w:rsidRDefault="00074B58" w:rsidP="00DD2F02">
      <w:pPr>
        <w:spacing w:after="0" w:line="240" w:lineRule="auto"/>
        <w:rPr>
          <w:rFonts w:ascii="Arial" w:hAnsi="Arial" w:cs="Arial"/>
        </w:rPr>
      </w:pPr>
      <w:r w:rsidRPr="00DF4DD8">
        <w:rPr>
          <w:rFonts w:ascii="Arial" w:hAnsi="Arial" w:cs="Arial"/>
        </w:rPr>
        <w:t xml:space="preserve">Ideally all works hung in </w:t>
      </w:r>
      <w:r w:rsidR="00FB3E00">
        <w:rPr>
          <w:rFonts w:ascii="Arial" w:hAnsi="Arial" w:cs="Arial"/>
        </w:rPr>
        <w:t>PAC</w:t>
      </w:r>
      <w:r w:rsidRPr="00DF4DD8">
        <w:rPr>
          <w:rFonts w:ascii="Arial" w:hAnsi="Arial" w:cs="Arial"/>
        </w:rPr>
        <w:t xml:space="preserve"> will have appropriate hanging points compatible with the Arcus Wire hanging system</w:t>
      </w:r>
      <w:r w:rsidR="0044272A" w:rsidRPr="00DF4DD8">
        <w:rPr>
          <w:rFonts w:ascii="Arial" w:hAnsi="Arial" w:cs="Arial"/>
        </w:rPr>
        <w:t xml:space="preserve">. Where appropriate, larger unframed </w:t>
      </w:r>
      <w:r w:rsidR="0044272A" w:rsidRPr="00DF4DD8">
        <w:rPr>
          <w:rFonts w:ascii="Arial" w:hAnsi="Arial" w:cs="Arial"/>
          <w:u w:val="single"/>
        </w:rPr>
        <w:t>paper</w:t>
      </w:r>
      <w:r w:rsidR="0044272A" w:rsidRPr="00DF4DD8">
        <w:rPr>
          <w:rFonts w:ascii="Arial" w:hAnsi="Arial" w:cs="Arial"/>
        </w:rPr>
        <w:t xml:space="preserve"> works may be hung using bulldog clips combined with the arcus system.</w:t>
      </w:r>
    </w:p>
    <w:p w14:paraId="062B5C81" w14:textId="77777777" w:rsidR="0044272A" w:rsidRPr="00DF4DD8" w:rsidRDefault="0044272A" w:rsidP="00DD2F02">
      <w:pPr>
        <w:spacing w:after="0" w:line="240" w:lineRule="auto"/>
        <w:rPr>
          <w:rFonts w:ascii="Arial" w:hAnsi="Arial" w:cs="Arial"/>
        </w:rPr>
      </w:pPr>
    </w:p>
    <w:p w14:paraId="062B5C82" w14:textId="77777777" w:rsidR="0044272A" w:rsidRPr="00DF4DD8" w:rsidRDefault="0044272A" w:rsidP="00DD2F02">
      <w:pPr>
        <w:spacing w:after="0" w:line="240" w:lineRule="auto"/>
        <w:rPr>
          <w:rFonts w:ascii="Arial" w:hAnsi="Arial" w:cs="Arial"/>
        </w:rPr>
      </w:pPr>
      <w:r w:rsidRPr="00DF4DD8">
        <w:rPr>
          <w:rFonts w:ascii="Arial" w:hAnsi="Arial" w:cs="Arial"/>
        </w:rPr>
        <w:t xml:space="preserve">Use of </w:t>
      </w:r>
      <w:proofErr w:type="spellStart"/>
      <w:r w:rsidRPr="00DF4DD8">
        <w:rPr>
          <w:rFonts w:ascii="Arial" w:hAnsi="Arial" w:cs="Arial"/>
        </w:rPr>
        <w:t>blu</w:t>
      </w:r>
      <w:proofErr w:type="spellEnd"/>
      <w:r w:rsidR="004F6F71">
        <w:rPr>
          <w:rFonts w:ascii="Arial" w:hAnsi="Arial" w:cs="Arial"/>
        </w:rPr>
        <w:t xml:space="preserve"> </w:t>
      </w:r>
      <w:proofErr w:type="spellStart"/>
      <w:r w:rsidRPr="00DF4DD8">
        <w:rPr>
          <w:rFonts w:ascii="Arial" w:hAnsi="Arial" w:cs="Arial"/>
        </w:rPr>
        <w:t>tak</w:t>
      </w:r>
      <w:proofErr w:type="spellEnd"/>
      <w:r w:rsidRPr="00DF4DD8">
        <w:rPr>
          <w:rFonts w:ascii="Arial" w:hAnsi="Arial" w:cs="Arial"/>
        </w:rPr>
        <w:t xml:space="preserve"> should be kept to a minimum and only used for small/delicate paper-based works. Excessive use of </w:t>
      </w:r>
      <w:proofErr w:type="spellStart"/>
      <w:r w:rsidRPr="00DF4DD8">
        <w:rPr>
          <w:rFonts w:ascii="Arial" w:hAnsi="Arial" w:cs="Arial"/>
        </w:rPr>
        <w:t>blu</w:t>
      </w:r>
      <w:proofErr w:type="spellEnd"/>
      <w:r w:rsidR="004F6F71">
        <w:rPr>
          <w:rFonts w:ascii="Arial" w:hAnsi="Arial" w:cs="Arial"/>
        </w:rPr>
        <w:t xml:space="preserve"> </w:t>
      </w:r>
      <w:proofErr w:type="spellStart"/>
      <w:r w:rsidRPr="00DF4DD8">
        <w:rPr>
          <w:rFonts w:ascii="Arial" w:hAnsi="Arial" w:cs="Arial"/>
        </w:rPr>
        <w:t>tak</w:t>
      </w:r>
      <w:proofErr w:type="spellEnd"/>
      <w:r w:rsidRPr="00DF4DD8">
        <w:rPr>
          <w:rFonts w:ascii="Arial" w:hAnsi="Arial" w:cs="Arial"/>
        </w:rPr>
        <w:t xml:space="preserve"> as a hanging method is discouraged.</w:t>
      </w:r>
    </w:p>
    <w:p w14:paraId="062B5C83" w14:textId="77777777" w:rsidR="00721E38" w:rsidRDefault="00721E38" w:rsidP="00DD2F02">
      <w:pPr>
        <w:spacing w:after="0" w:line="240" w:lineRule="auto"/>
        <w:rPr>
          <w:rFonts w:ascii="Arial" w:hAnsi="Arial" w:cs="Arial"/>
        </w:rPr>
      </w:pPr>
    </w:p>
    <w:p w14:paraId="062B5C84" w14:textId="77777777" w:rsidR="0044272A" w:rsidRPr="00DF4DD8" w:rsidRDefault="0044272A" w:rsidP="00DD2F02">
      <w:pPr>
        <w:spacing w:after="0" w:line="240" w:lineRule="auto"/>
        <w:rPr>
          <w:rFonts w:ascii="Arial" w:hAnsi="Arial" w:cs="Arial"/>
        </w:rPr>
      </w:pPr>
      <w:r w:rsidRPr="00DF4DD8">
        <w:rPr>
          <w:rFonts w:ascii="Arial" w:hAnsi="Arial" w:cs="Arial"/>
        </w:rPr>
        <w:t>Exhibitors must not use hanging methods such as sticky tape, masking tape, double sided tape or adhesive Velcro dots. These materials can either leave a residue on the walls or damage paintwork.</w:t>
      </w:r>
    </w:p>
    <w:p w14:paraId="062B5C85" w14:textId="77777777" w:rsidR="0044272A" w:rsidRPr="00DF4DD8" w:rsidRDefault="0044272A" w:rsidP="00DD2F02">
      <w:pPr>
        <w:spacing w:after="0" w:line="240" w:lineRule="auto"/>
        <w:rPr>
          <w:rFonts w:ascii="Arial" w:hAnsi="Arial" w:cs="Arial"/>
        </w:rPr>
      </w:pPr>
    </w:p>
    <w:p w14:paraId="062B5C86" w14:textId="77777777" w:rsidR="00BD054C" w:rsidRPr="00DF4DD8" w:rsidRDefault="00BD054C" w:rsidP="00DD2F02">
      <w:pPr>
        <w:spacing w:after="0" w:line="240" w:lineRule="auto"/>
        <w:rPr>
          <w:rFonts w:ascii="Arial" w:hAnsi="Arial" w:cs="Arial"/>
        </w:rPr>
      </w:pPr>
      <w:r w:rsidRPr="00DF4DD8">
        <w:rPr>
          <w:rFonts w:ascii="Arial" w:hAnsi="Arial" w:cs="Arial"/>
        </w:rPr>
        <w:t xml:space="preserve">Please note that the </w:t>
      </w:r>
      <w:r w:rsidR="00FB3E00">
        <w:rPr>
          <w:rFonts w:ascii="Arial" w:hAnsi="Arial" w:cs="Arial"/>
        </w:rPr>
        <w:t>PAC</w:t>
      </w:r>
      <w:r w:rsidRPr="00DF4DD8">
        <w:rPr>
          <w:rFonts w:ascii="Arial" w:hAnsi="Arial" w:cs="Arial"/>
        </w:rPr>
        <w:t xml:space="preserve"> does not have a formal system of suspending artworks from the ceiling and any artworks that require suspension should be discussed prior to installation.</w:t>
      </w:r>
    </w:p>
    <w:p w14:paraId="062B5C87" w14:textId="77777777" w:rsidR="00BD054C" w:rsidRPr="00DF4DD8" w:rsidRDefault="00BD054C" w:rsidP="00DD2F02">
      <w:pPr>
        <w:spacing w:after="0" w:line="240" w:lineRule="auto"/>
        <w:rPr>
          <w:rFonts w:ascii="Arial" w:hAnsi="Arial" w:cs="Arial"/>
        </w:rPr>
      </w:pPr>
    </w:p>
    <w:p w14:paraId="062B5C88" w14:textId="77777777" w:rsidR="00BD054C" w:rsidRPr="00DF4DD8" w:rsidRDefault="0044272A" w:rsidP="0044272A">
      <w:pPr>
        <w:spacing w:after="0" w:line="240" w:lineRule="auto"/>
        <w:rPr>
          <w:rFonts w:ascii="Arial" w:hAnsi="Arial" w:cs="Arial"/>
        </w:rPr>
      </w:pPr>
      <w:r w:rsidRPr="00DF4DD8">
        <w:rPr>
          <w:rFonts w:ascii="Arial" w:hAnsi="Arial" w:cs="Arial"/>
        </w:rPr>
        <w:t xml:space="preserve">Exhibition organisers should also consider the philosophy that sometimes </w:t>
      </w:r>
      <w:r w:rsidRPr="00DF4DD8">
        <w:rPr>
          <w:rFonts w:ascii="Arial" w:hAnsi="Arial" w:cs="Arial"/>
          <w:i/>
        </w:rPr>
        <w:t>“less is better”</w:t>
      </w:r>
      <w:r w:rsidRPr="00DF4DD8">
        <w:rPr>
          <w:rFonts w:ascii="Arial" w:hAnsi="Arial" w:cs="Arial"/>
        </w:rPr>
        <w:t xml:space="preserve"> - a term attributed to Christopher </w:t>
      </w:r>
      <w:proofErr w:type="spellStart"/>
      <w:r w:rsidRPr="00DF4DD8">
        <w:rPr>
          <w:rFonts w:ascii="Arial" w:hAnsi="Arial" w:cs="Arial"/>
        </w:rPr>
        <w:t>Hsee</w:t>
      </w:r>
      <w:proofErr w:type="spellEnd"/>
      <w:r w:rsidRPr="00DF4DD8">
        <w:rPr>
          <w:rFonts w:ascii="Arial" w:hAnsi="Arial" w:cs="Arial"/>
        </w:rPr>
        <w:t xml:space="preserve"> in 1988. Patrons are more likely to fully observe a considered selection of artworks than a ‘wallpapering’ of the exhibition space.</w:t>
      </w:r>
    </w:p>
    <w:p w14:paraId="062B5C89" w14:textId="77777777" w:rsidR="004B2960" w:rsidRPr="00DF4DD8" w:rsidRDefault="004B2960" w:rsidP="00DD2F02">
      <w:pPr>
        <w:spacing w:after="0" w:line="240" w:lineRule="auto"/>
        <w:rPr>
          <w:rFonts w:ascii="Arial" w:hAnsi="Arial" w:cs="Arial"/>
        </w:rPr>
      </w:pPr>
    </w:p>
    <w:p w14:paraId="062B5C8A" w14:textId="77777777" w:rsidR="00E31805" w:rsidRPr="00721E38" w:rsidRDefault="00FB3E00" w:rsidP="00DD2F02">
      <w:pPr>
        <w:spacing w:after="0" w:line="240" w:lineRule="auto"/>
        <w:rPr>
          <w:rFonts w:ascii="Arial" w:hAnsi="Arial" w:cs="Arial"/>
          <w:b/>
        </w:rPr>
      </w:pPr>
      <w:r w:rsidRPr="00721E38">
        <w:rPr>
          <w:rFonts w:ascii="Arial" w:hAnsi="Arial" w:cs="Arial"/>
          <w:b/>
        </w:rPr>
        <w:t>SUPPORT</w:t>
      </w:r>
    </w:p>
    <w:p w14:paraId="062B5C8B" w14:textId="77777777" w:rsidR="00BD054C" w:rsidRPr="00DF4DD8" w:rsidRDefault="00743F21" w:rsidP="00CB7F20">
      <w:pPr>
        <w:spacing w:after="0" w:line="240" w:lineRule="auto"/>
        <w:rPr>
          <w:rFonts w:ascii="Arial" w:hAnsi="Arial" w:cs="Arial"/>
        </w:rPr>
      </w:pPr>
      <w:r w:rsidRPr="00DF4DD8">
        <w:rPr>
          <w:rFonts w:ascii="Arial" w:hAnsi="Arial" w:cs="Arial"/>
        </w:rPr>
        <w:t>Exhibiting artists will</w:t>
      </w:r>
      <w:r w:rsidR="00CA304B" w:rsidRPr="00DF4DD8">
        <w:rPr>
          <w:rFonts w:ascii="Arial" w:hAnsi="Arial" w:cs="Arial"/>
        </w:rPr>
        <w:t xml:space="preserve"> be familiarised with the use and scope of the Arcus Wire hanging system prior to exhibition installation.</w:t>
      </w:r>
      <w:r w:rsidR="001E2CCF" w:rsidRPr="00DF4DD8">
        <w:rPr>
          <w:rFonts w:ascii="Arial" w:hAnsi="Arial" w:cs="Arial"/>
        </w:rPr>
        <w:t xml:space="preserve"> </w:t>
      </w:r>
      <w:r w:rsidR="00FB3E00">
        <w:rPr>
          <w:rFonts w:ascii="Arial" w:hAnsi="Arial" w:cs="Arial"/>
        </w:rPr>
        <w:t>PAC</w:t>
      </w:r>
      <w:r w:rsidR="00CA304B" w:rsidRPr="00DF4DD8">
        <w:rPr>
          <w:rFonts w:ascii="Arial" w:hAnsi="Arial" w:cs="Arial"/>
        </w:rPr>
        <w:t xml:space="preserve"> will provide support to artists in lighting the exhibition as the track lighting system will require adjustment for each new exhibition. Where possible, a member of the </w:t>
      </w:r>
      <w:r w:rsidR="00FB3E00">
        <w:rPr>
          <w:rFonts w:ascii="Arial" w:hAnsi="Arial" w:cs="Arial"/>
        </w:rPr>
        <w:t>PAC</w:t>
      </w:r>
      <w:r w:rsidR="00CA304B" w:rsidRPr="00DF4DD8">
        <w:rPr>
          <w:rFonts w:ascii="Arial" w:hAnsi="Arial" w:cs="Arial"/>
        </w:rPr>
        <w:t xml:space="preserve"> tech</w:t>
      </w:r>
      <w:r w:rsidR="00232183" w:rsidRPr="00DF4DD8">
        <w:rPr>
          <w:rFonts w:ascii="Arial" w:hAnsi="Arial" w:cs="Arial"/>
        </w:rPr>
        <w:t>nical</w:t>
      </w:r>
      <w:r w:rsidR="00CA304B" w:rsidRPr="00DF4DD8">
        <w:rPr>
          <w:rFonts w:ascii="Arial" w:hAnsi="Arial" w:cs="Arial"/>
        </w:rPr>
        <w:t xml:space="preserve"> crew will assist with lighting adjustment. </w:t>
      </w:r>
    </w:p>
    <w:p w14:paraId="062B5C8C" w14:textId="77777777" w:rsidR="00024730" w:rsidRPr="00DF4DD8" w:rsidRDefault="00024730" w:rsidP="00CB7F20">
      <w:pPr>
        <w:spacing w:after="0" w:line="240" w:lineRule="auto"/>
        <w:rPr>
          <w:rFonts w:ascii="Arial" w:hAnsi="Arial" w:cs="Arial"/>
          <w:b/>
        </w:rPr>
      </w:pPr>
    </w:p>
    <w:p w14:paraId="062B5C8D" w14:textId="77777777" w:rsidR="00734A5E" w:rsidRDefault="00734A5E" w:rsidP="00734A5E">
      <w:pPr>
        <w:spacing w:after="0" w:line="240" w:lineRule="auto"/>
        <w:rPr>
          <w:rFonts w:ascii="Arial" w:hAnsi="Arial" w:cs="Arial"/>
        </w:rPr>
      </w:pPr>
      <w:r w:rsidRPr="00721E38">
        <w:rPr>
          <w:rFonts w:ascii="Arial" w:hAnsi="Arial" w:cs="Arial"/>
          <w:b/>
        </w:rPr>
        <w:t>STORAGE OF PACKAGING MATERIAL</w:t>
      </w:r>
      <w:r>
        <w:rPr>
          <w:rFonts w:ascii="Arial" w:hAnsi="Arial" w:cs="Arial"/>
        </w:rPr>
        <w:br/>
        <w:t>PAC</w:t>
      </w:r>
      <w:r w:rsidRPr="00DF4DD8">
        <w:rPr>
          <w:rFonts w:ascii="Arial" w:hAnsi="Arial" w:cs="Arial"/>
        </w:rPr>
        <w:t xml:space="preserve"> has limited storage space for packaging material from temporary exhibitions. Artist may be requested to remove any excess packaging material from storage during their exhibition. All packing material must be removed at the conclusion of the exhibition or it may be disposed of at the discretion of </w:t>
      </w:r>
      <w:r>
        <w:rPr>
          <w:rFonts w:ascii="Arial" w:hAnsi="Arial" w:cs="Arial"/>
        </w:rPr>
        <w:t xml:space="preserve">PAC </w:t>
      </w:r>
      <w:r w:rsidRPr="00DF4DD8">
        <w:rPr>
          <w:rFonts w:ascii="Arial" w:hAnsi="Arial" w:cs="Arial"/>
        </w:rPr>
        <w:t>staff.</w:t>
      </w:r>
    </w:p>
    <w:p w14:paraId="062B5C8E" w14:textId="77777777" w:rsidR="00734A5E" w:rsidRDefault="00734A5E" w:rsidP="00DD2F02">
      <w:pPr>
        <w:spacing w:after="0" w:line="240" w:lineRule="auto"/>
        <w:rPr>
          <w:rFonts w:ascii="Arial" w:hAnsi="Arial" w:cs="Arial"/>
        </w:rPr>
      </w:pPr>
    </w:p>
    <w:p w14:paraId="062B5C8F" w14:textId="77777777" w:rsidR="00734A5E" w:rsidRPr="00721E38" w:rsidRDefault="00734A5E" w:rsidP="00734A5E">
      <w:pPr>
        <w:spacing w:after="0" w:line="240" w:lineRule="auto"/>
        <w:rPr>
          <w:rFonts w:ascii="Arial" w:hAnsi="Arial" w:cs="Arial"/>
          <w:b/>
        </w:rPr>
      </w:pPr>
      <w:r w:rsidRPr="00721E38">
        <w:rPr>
          <w:rFonts w:ascii="Arial" w:hAnsi="Arial" w:cs="Arial"/>
          <w:b/>
        </w:rPr>
        <w:t>ABOUT THE ARTS CENTRE</w:t>
      </w:r>
    </w:p>
    <w:p w14:paraId="062B5C90" w14:textId="4681B469" w:rsidR="00734A5E" w:rsidRDefault="003B77FF" w:rsidP="00734A5E">
      <w:pPr>
        <w:spacing w:after="0" w:line="240" w:lineRule="auto"/>
        <w:rPr>
          <w:rFonts w:ascii="Arial" w:hAnsi="Arial" w:cs="Arial"/>
        </w:rPr>
      </w:pPr>
      <w:r>
        <w:rPr>
          <w:rFonts w:ascii="Arial" w:hAnsi="Arial" w:cs="Arial"/>
        </w:rPr>
        <w:t>T</w:t>
      </w:r>
      <w:r w:rsidR="00734A5E" w:rsidRPr="00357DAC">
        <w:rPr>
          <w:rFonts w:ascii="Arial" w:hAnsi="Arial" w:cs="Arial"/>
        </w:rPr>
        <w:t xml:space="preserve">he </w:t>
      </w:r>
      <w:r w:rsidR="00734A5E">
        <w:rPr>
          <w:rFonts w:ascii="Arial" w:hAnsi="Arial" w:cs="Arial"/>
        </w:rPr>
        <w:t xml:space="preserve">Glenelg Shire Council </w:t>
      </w:r>
      <w:r w:rsidR="00734A5E" w:rsidRPr="00357DAC">
        <w:rPr>
          <w:rFonts w:ascii="Arial" w:hAnsi="Arial" w:cs="Arial"/>
        </w:rPr>
        <w:t xml:space="preserve">Arts and Culture Unit </w:t>
      </w:r>
      <w:r w:rsidRPr="00357DAC">
        <w:rPr>
          <w:rFonts w:ascii="Arial" w:hAnsi="Arial" w:cs="Arial"/>
        </w:rPr>
        <w:t>operate</w:t>
      </w:r>
      <w:r>
        <w:rPr>
          <w:rFonts w:ascii="Arial" w:hAnsi="Arial" w:cs="Arial"/>
        </w:rPr>
        <w:t>s</w:t>
      </w:r>
      <w:r w:rsidR="00734A5E" w:rsidRPr="00357DAC">
        <w:rPr>
          <w:rFonts w:ascii="Arial" w:hAnsi="Arial" w:cs="Arial"/>
        </w:rPr>
        <w:t xml:space="preserve"> the Portland Arts Centre (PAC)</w:t>
      </w:r>
      <w:r>
        <w:rPr>
          <w:rFonts w:ascii="Arial" w:hAnsi="Arial" w:cs="Arial"/>
        </w:rPr>
        <w:t xml:space="preserve"> and </w:t>
      </w:r>
      <w:r w:rsidR="00734A5E" w:rsidRPr="00357DAC">
        <w:rPr>
          <w:rFonts w:ascii="Arial" w:hAnsi="Arial" w:cs="Arial"/>
        </w:rPr>
        <w:t>provi</w:t>
      </w:r>
      <w:r w:rsidR="00734A5E">
        <w:rPr>
          <w:rFonts w:ascii="Arial" w:hAnsi="Arial" w:cs="Arial"/>
        </w:rPr>
        <w:t>des a range of arts and culture</w:t>
      </w:r>
      <w:r w:rsidR="00734A5E" w:rsidRPr="00357DAC">
        <w:rPr>
          <w:rFonts w:ascii="Arial" w:hAnsi="Arial" w:cs="Arial"/>
        </w:rPr>
        <w:t xml:space="preserve"> related services, programs and information to the community</w:t>
      </w:r>
      <w:r>
        <w:rPr>
          <w:rFonts w:ascii="Arial" w:hAnsi="Arial" w:cs="Arial"/>
        </w:rPr>
        <w:t xml:space="preserve"> under the </w:t>
      </w:r>
      <w:proofErr w:type="spellStart"/>
      <w:r w:rsidRPr="00953604">
        <w:rPr>
          <w:rFonts w:ascii="Arial" w:hAnsi="Arial" w:cs="Arial"/>
        </w:rPr>
        <w:t>ARTS</w:t>
      </w:r>
      <w:r w:rsidRPr="00694829">
        <w:rPr>
          <w:rFonts w:ascii="Arial" w:hAnsi="Arial" w:cs="Arial"/>
        </w:rPr>
        <w:t>G</w:t>
      </w:r>
      <w:r w:rsidR="00953604" w:rsidRPr="00694829">
        <w:rPr>
          <w:rFonts w:ascii="Arial" w:hAnsi="Arial" w:cs="Arial"/>
        </w:rPr>
        <w:t>lenelg</w:t>
      </w:r>
      <w:proofErr w:type="spellEnd"/>
      <w:r>
        <w:rPr>
          <w:rFonts w:ascii="Arial" w:hAnsi="Arial" w:cs="Arial"/>
        </w:rPr>
        <w:t xml:space="preserve"> banner. </w:t>
      </w:r>
      <w:r w:rsidR="00734A5E" w:rsidRPr="00357DAC">
        <w:rPr>
          <w:rFonts w:ascii="Arial" w:hAnsi="Arial" w:cs="Arial"/>
        </w:rPr>
        <w:t xml:space="preserve"> </w:t>
      </w:r>
    </w:p>
    <w:p w14:paraId="062B5C91" w14:textId="77777777" w:rsidR="00734A5E" w:rsidRDefault="00734A5E" w:rsidP="00734A5E">
      <w:pPr>
        <w:spacing w:after="0" w:line="240" w:lineRule="auto"/>
        <w:rPr>
          <w:rFonts w:ascii="Arial" w:hAnsi="Arial" w:cs="Arial"/>
        </w:rPr>
      </w:pPr>
    </w:p>
    <w:p w14:paraId="062B5C92" w14:textId="77777777" w:rsidR="00734A5E" w:rsidRPr="00357DAC" w:rsidRDefault="00734A5E" w:rsidP="00734A5E">
      <w:pPr>
        <w:spacing w:after="0" w:line="240" w:lineRule="auto"/>
        <w:rPr>
          <w:rFonts w:ascii="Arial" w:hAnsi="Arial" w:cs="Arial"/>
        </w:rPr>
      </w:pPr>
      <w:r w:rsidRPr="00357DAC">
        <w:rPr>
          <w:rFonts w:ascii="Arial" w:hAnsi="Arial" w:cs="Arial"/>
        </w:rPr>
        <w:t xml:space="preserve">The PAC presents around 20 touring performances annually, including performances presented in Casterton and Heywood, and </w:t>
      </w:r>
      <w:r>
        <w:rPr>
          <w:rFonts w:ascii="Arial" w:hAnsi="Arial" w:cs="Arial"/>
        </w:rPr>
        <w:t>an annual exhibition program of around six exhibitions</w:t>
      </w:r>
      <w:r w:rsidRPr="00357DAC">
        <w:rPr>
          <w:rFonts w:ascii="Arial" w:hAnsi="Arial" w:cs="Arial"/>
        </w:rPr>
        <w:t xml:space="preserve"> </w:t>
      </w:r>
      <w:r>
        <w:rPr>
          <w:rFonts w:ascii="Arial" w:hAnsi="Arial" w:cs="Arial"/>
        </w:rPr>
        <w:t>in the community gallery spaces</w:t>
      </w:r>
      <w:r w:rsidRPr="00357DAC">
        <w:rPr>
          <w:rFonts w:ascii="Arial" w:hAnsi="Arial" w:cs="Arial"/>
        </w:rPr>
        <w:t>.</w:t>
      </w:r>
    </w:p>
    <w:p w14:paraId="062B5C93" w14:textId="77777777" w:rsidR="00734A5E" w:rsidRDefault="00734A5E" w:rsidP="00734A5E">
      <w:pPr>
        <w:spacing w:after="0" w:line="240" w:lineRule="auto"/>
        <w:rPr>
          <w:rFonts w:ascii="Arial" w:hAnsi="Arial" w:cs="Arial"/>
        </w:rPr>
      </w:pPr>
    </w:p>
    <w:p w14:paraId="062B5C96" w14:textId="44E5A636" w:rsidR="00721E38" w:rsidRDefault="00734A5E" w:rsidP="005C410B">
      <w:pPr>
        <w:spacing w:after="0" w:line="240" w:lineRule="auto"/>
        <w:rPr>
          <w:rFonts w:ascii="Arial" w:hAnsi="Arial" w:cs="Arial"/>
        </w:rPr>
      </w:pPr>
      <w:r>
        <w:rPr>
          <w:rFonts w:ascii="Arial" w:hAnsi="Arial" w:cs="Arial"/>
        </w:rPr>
        <w:t>PAC</w:t>
      </w:r>
      <w:r w:rsidRPr="00DF4DD8">
        <w:rPr>
          <w:rFonts w:ascii="Arial" w:hAnsi="Arial" w:cs="Arial"/>
        </w:rPr>
        <w:t xml:space="preserve"> is a multipurpose space. It is used by the member groups of </w:t>
      </w:r>
      <w:r>
        <w:rPr>
          <w:rFonts w:ascii="Arial" w:hAnsi="Arial" w:cs="Arial"/>
        </w:rPr>
        <w:t xml:space="preserve">Portland </w:t>
      </w:r>
      <w:r w:rsidRPr="00DF4DD8">
        <w:rPr>
          <w:rFonts w:ascii="Arial" w:hAnsi="Arial" w:cs="Arial"/>
        </w:rPr>
        <w:t xml:space="preserve">CEMA </w:t>
      </w:r>
      <w:r>
        <w:rPr>
          <w:rFonts w:ascii="Arial" w:hAnsi="Arial" w:cs="Arial"/>
        </w:rPr>
        <w:t>Inc, community arts groups and external hirers.</w:t>
      </w:r>
      <w:r w:rsidR="003B77FF" w:rsidRPr="003B77FF">
        <w:rPr>
          <w:rFonts w:ascii="Arial" w:hAnsi="Arial" w:cs="Arial"/>
        </w:rPr>
        <w:t xml:space="preserve"> </w:t>
      </w:r>
    </w:p>
    <w:p w14:paraId="6BDA4B9F" w14:textId="77777777" w:rsidR="002E1801" w:rsidRDefault="002E1801" w:rsidP="005C410B">
      <w:pPr>
        <w:spacing w:after="0" w:line="240" w:lineRule="auto"/>
        <w:rPr>
          <w:rFonts w:ascii="Arial" w:hAnsi="Arial" w:cs="Arial"/>
        </w:rPr>
      </w:pPr>
    </w:p>
    <w:p w14:paraId="062B5C97" w14:textId="77777777" w:rsidR="00734A5E" w:rsidRPr="00DF4DD8" w:rsidRDefault="00734A5E" w:rsidP="00734A5E">
      <w:pPr>
        <w:spacing w:after="0" w:line="240" w:lineRule="auto"/>
        <w:rPr>
          <w:rFonts w:ascii="Arial" w:hAnsi="Arial" w:cs="Arial"/>
        </w:rPr>
      </w:pPr>
      <w:r w:rsidRPr="00DF4DD8">
        <w:rPr>
          <w:rFonts w:ascii="Arial" w:hAnsi="Arial" w:cs="Arial"/>
        </w:rPr>
        <w:t xml:space="preserve">The </w:t>
      </w:r>
      <w:r>
        <w:rPr>
          <w:rFonts w:ascii="Arial" w:hAnsi="Arial" w:cs="Arial"/>
        </w:rPr>
        <w:t>PAC</w:t>
      </w:r>
      <w:r w:rsidRPr="00DF4DD8">
        <w:rPr>
          <w:rFonts w:ascii="Arial" w:hAnsi="Arial" w:cs="Arial"/>
        </w:rPr>
        <w:t xml:space="preserve"> has</w:t>
      </w:r>
      <w:r>
        <w:rPr>
          <w:rFonts w:ascii="Arial" w:hAnsi="Arial" w:cs="Arial"/>
        </w:rPr>
        <w:t xml:space="preserve"> a 144 seat proscenium arch theatre and</w:t>
      </w:r>
      <w:r w:rsidRPr="00DF4DD8">
        <w:rPr>
          <w:rFonts w:ascii="Arial" w:hAnsi="Arial" w:cs="Arial"/>
        </w:rPr>
        <w:t xml:space="preserve"> two linked gallery spaces</w:t>
      </w:r>
      <w:r>
        <w:rPr>
          <w:rFonts w:ascii="Arial" w:hAnsi="Arial" w:cs="Arial"/>
        </w:rPr>
        <w:t xml:space="preserve"> in the foyer</w:t>
      </w:r>
      <w:r w:rsidRPr="00DF4DD8">
        <w:rPr>
          <w:rFonts w:ascii="Arial" w:hAnsi="Arial" w:cs="Arial"/>
        </w:rPr>
        <w:t xml:space="preserve"> – the CEMA Gallery and the Woolcock Gallery.  </w:t>
      </w:r>
    </w:p>
    <w:p w14:paraId="062B5C98" w14:textId="77777777" w:rsidR="00734A5E" w:rsidRDefault="00734A5E" w:rsidP="00734A5E">
      <w:pPr>
        <w:spacing w:after="0" w:line="240" w:lineRule="auto"/>
        <w:rPr>
          <w:rFonts w:ascii="Arial" w:hAnsi="Arial" w:cs="Arial"/>
        </w:rPr>
      </w:pPr>
    </w:p>
    <w:p w14:paraId="062B5C99" w14:textId="3B2FA4E9" w:rsidR="003B77FF" w:rsidRPr="00DF4DD8" w:rsidRDefault="00734A5E" w:rsidP="00734A5E">
      <w:pPr>
        <w:spacing w:after="0" w:line="240" w:lineRule="auto"/>
        <w:rPr>
          <w:rFonts w:ascii="Arial" w:hAnsi="Arial" w:cs="Arial"/>
        </w:rPr>
      </w:pPr>
      <w:r>
        <w:rPr>
          <w:rFonts w:ascii="Arial" w:hAnsi="Arial" w:cs="Arial"/>
        </w:rPr>
        <w:t>Public opening hours are 10am to 4pm Monday to Friday</w:t>
      </w:r>
      <w:r w:rsidR="002E1801">
        <w:rPr>
          <w:rFonts w:ascii="Arial" w:hAnsi="Arial" w:cs="Arial"/>
        </w:rPr>
        <w:t>.</w:t>
      </w:r>
    </w:p>
    <w:p w14:paraId="062B5C9A" w14:textId="77777777" w:rsidR="00734A5E" w:rsidRDefault="00734A5E" w:rsidP="00734A5E">
      <w:pPr>
        <w:spacing w:after="0" w:line="240" w:lineRule="auto"/>
        <w:rPr>
          <w:rFonts w:ascii="Arial" w:hAnsi="Arial" w:cs="Arial"/>
          <w:b/>
        </w:rPr>
      </w:pPr>
    </w:p>
    <w:p w14:paraId="062B5C9B" w14:textId="77777777" w:rsidR="00734A5E" w:rsidRPr="00721E38" w:rsidRDefault="00734A5E" w:rsidP="00734A5E">
      <w:pPr>
        <w:spacing w:after="0" w:line="240" w:lineRule="auto"/>
        <w:rPr>
          <w:rFonts w:ascii="Arial" w:hAnsi="Arial" w:cs="Arial"/>
          <w:b/>
        </w:rPr>
      </w:pPr>
      <w:r w:rsidRPr="00721E38">
        <w:rPr>
          <w:rFonts w:ascii="Arial" w:hAnsi="Arial" w:cs="Arial"/>
          <w:b/>
        </w:rPr>
        <w:t>SPACES</w:t>
      </w:r>
    </w:p>
    <w:p w14:paraId="062B5C9C" w14:textId="77777777" w:rsidR="00734A5E" w:rsidRDefault="00734A5E" w:rsidP="00734A5E">
      <w:pPr>
        <w:spacing w:after="0" w:line="240" w:lineRule="auto"/>
        <w:rPr>
          <w:rFonts w:ascii="Arial" w:hAnsi="Arial" w:cs="Arial"/>
        </w:rPr>
      </w:pPr>
      <w:r w:rsidRPr="00DF4DD8">
        <w:rPr>
          <w:rFonts w:ascii="Arial" w:hAnsi="Arial" w:cs="Arial"/>
        </w:rPr>
        <w:t>The exhibition space comprises two adjoining spaces</w:t>
      </w:r>
      <w:r>
        <w:rPr>
          <w:rFonts w:ascii="Arial" w:hAnsi="Arial" w:cs="Arial"/>
        </w:rPr>
        <w:t xml:space="preserve"> which also act as the foyer of the theatre and feature the following:</w:t>
      </w:r>
    </w:p>
    <w:p w14:paraId="062B5C9D" w14:textId="77777777" w:rsidR="00734A5E" w:rsidRPr="00ED0295" w:rsidRDefault="00734A5E" w:rsidP="00734A5E">
      <w:pPr>
        <w:pStyle w:val="ListParagraph"/>
        <w:numPr>
          <w:ilvl w:val="0"/>
          <w:numId w:val="14"/>
        </w:numPr>
        <w:spacing w:after="0" w:line="240" w:lineRule="auto"/>
        <w:rPr>
          <w:rFonts w:ascii="Arial" w:hAnsi="Arial" w:cs="Arial"/>
        </w:rPr>
      </w:pPr>
      <w:r w:rsidRPr="00ED0295">
        <w:rPr>
          <w:rFonts w:ascii="Arial" w:hAnsi="Arial" w:cs="Arial"/>
        </w:rPr>
        <w:t>CEMA Gallery - white painted brick walls, polished brick floor (south), vinyl flooring (north), several doors to the main auditorium, ladies’ and men’s toilets, and kitchen, concertina wall (north), hanging rail height - 2.9m. Cinema and live theatre box office operation</w:t>
      </w:r>
    </w:p>
    <w:p w14:paraId="062B5C9E" w14:textId="77777777" w:rsidR="00734A5E" w:rsidRPr="00ED0295" w:rsidRDefault="00734A5E" w:rsidP="00734A5E">
      <w:pPr>
        <w:pStyle w:val="ListParagraph"/>
        <w:numPr>
          <w:ilvl w:val="0"/>
          <w:numId w:val="14"/>
        </w:numPr>
        <w:spacing w:after="0" w:line="240" w:lineRule="auto"/>
        <w:rPr>
          <w:rFonts w:ascii="Arial" w:hAnsi="Arial" w:cs="Arial"/>
        </w:rPr>
      </w:pPr>
      <w:r w:rsidRPr="00ED0295">
        <w:rPr>
          <w:rFonts w:ascii="Arial" w:hAnsi="Arial" w:cs="Arial"/>
        </w:rPr>
        <w:t>Woolcock Gallery - double glass doors, vinyl flooring, 3 white painted plaster walls, one white painted brick, hanging rail height - 2.65m</w:t>
      </w:r>
    </w:p>
    <w:p w14:paraId="062B5C9F" w14:textId="77777777" w:rsidR="00734A5E" w:rsidRPr="00ED0295" w:rsidRDefault="00734A5E" w:rsidP="00734A5E">
      <w:pPr>
        <w:pStyle w:val="ListParagraph"/>
        <w:numPr>
          <w:ilvl w:val="0"/>
          <w:numId w:val="14"/>
        </w:numPr>
        <w:spacing w:after="0" w:line="240" w:lineRule="auto"/>
        <w:rPr>
          <w:rFonts w:ascii="Arial" w:hAnsi="Arial" w:cs="Arial"/>
        </w:rPr>
      </w:pPr>
      <w:r w:rsidRPr="00ED0295">
        <w:rPr>
          <w:rFonts w:ascii="Arial" w:hAnsi="Arial" w:cs="Arial"/>
        </w:rPr>
        <w:t>Lighting - 3 phase track lighting in both galleries</w:t>
      </w:r>
    </w:p>
    <w:p w14:paraId="062B5CA0" w14:textId="77777777" w:rsidR="00734A5E" w:rsidRPr="00ED0295" w:rsidRDefault="00734A5E" w:rsidP="00734A5E">
      <w:pPr>
        <w:pStyle w:val="ListParagraph"/>
        <w:numPr>
          <w:ilvl w:val="0"/>
          <w:numId w:val="14"/>
        </w:numPr>
        <w:spacing w:after="0" w:line="240" w:lineRule="auto"/>
        <w:rPr>
          <w:rFonts w:ascii="Arial" w:hAnsi="Arial" w:cs="Arial"/>
        </w:rPr>
      </w:pPr>
      <w:r w:rsidRPr="00ED0295">
        <w:rPr>
          <w:rFonts w:ascii="Arial" w:hAnsi="Arial" w:cs="Arial"/>
        </w:rPr>
        <w:t>floor plan (see Attached)</w:t>
      </w:r>
    </w:p>
    <w:p w14:paraId="062B5CA1" w14:textId="77777777" w:rsidR="00734A5E" w:rsidRPr="00DF4DD8" w:rsidRDefault="00734A5E" w:rsidP="00DD2F02">
      <w:pPr>
        <w:spacing w:after="0" w:line="240" w:lineRule="auto"/>
        <w:rPr>
          <w:rFonts w:ascii="Arial" w:hAnsi="Arial" w:cs="Arial"/>
        </w:rPr>
      </w:pPr>
    </w:p>
    <w:p w14:paraId="7C2BC9AA" w14:textId="77777777" w:rsidR="00FE778F" w:rsidRDefault="00FE778F">
      <w:pPr>
        <w:rPr>
          <w:rFonts w:ascii="Arial" w:hAnsi="Arial" w:cs="Arial"/>
          <w:b/>
        </w:rPr>
      </w:pPr>
      <w:r>
        <w:rPr>
          <w:rFonts w:ascii="Arial" w:hAnsi="Arial" w:cs="Arial"/>
          <w:b/>
        </w:rPr>
        <w:br w:type="page"/>
      </w:r>
    </w:p>
    <w:p w14:paraId="062B5CA2" w14:textId="71AC5AFE" w:rsidR="00140E3A" w:rsidRPr="00721E38" w:rsidRDefault="00FB3E00" w:rsidP="00545789">
      <w:pPr>
        <w:spacing w:after="0" w:line="240" w:lineRule="auto"/>
        <w:rPr>
          <w:rFonts w:ascii="Arial" w:hAnsi="Arial" w:cs="Arial"/>
          <w:b/>
        </w:rPr>
      </w:pPr>
      <w:r w:rsidRPr="00721E38">
        <w:rPr>
          <w:rFonts w:ascii="Arial" w:hAnsi="Arial" w:cs="Arial"/>
          <w:b/>
        </w:rPr>
        <w:t>BUSINESS HOURS</w:t>
      </w:r>
    </w:p>
    <w:p w14:paraId="062B5CA3" w14:textId="2DD64C46" w:rsidR="00281BDB" w:rsidRDefault="00FB3E00" w:rsidP="00545789">
      <w:pPr>
        <w:spacing w:after="0" w:line="240" w:lineRule="auto"/>
        <w:rPr>
          <w:rFonts w:ascii="Arial" w:hAnsi="Arial" w:cs="Arial"/>
        </w:rPr>
      </w:pPr>
      <w:r>
        <w:rPr>
          <w:rFonts w:ascii="Arial" w:hAnsi="Arial" w:cs="Arial"/>
        </w:rPr>
        <w:t>PAC</w:t>
      </w:r>
      <w:r w:rsidR="00140E3A" w:rsidRPr="00DF4DD8">
        <w:rPr>
          <w:rFonts w:ascii="Arial" w:hAnsi="Arial" w:cs="Arial"/>
        </w:rPr>
        <w:t xml:space="preserve"> is open Mond</w:t>
      </w:r>
      <w:r>
        <w:rPr>
          <w:rFonts w:ascii="Arial" w:hAnsi="Arial" w:cs="Arial"/>
        </w:rPr>
        <w:t>ay to Friday 10.00 am to 4</w:t>
      </w:r>
      <w:r w:rsidR="00A446D1">
        <w:rPr>
          <w:rFonts w:ascii="Arial" w:hAnsi="Arial" w:cs="Arial"/>
        </w:rPr>
        <w:t xml:space="preserve">.00 pm. </w:t>
      </w:r>
    </w:p>
    <w:p w14:paraId="3F9001F2" w14:textId="77777777" w:rsidR="00D53C85" w:rsidRDefault="00D53C85" w:rsidP="00545789">
      <w:pPr>
        <w:spacing w:after="0" w:line="240" w:lineRule="auto"/>
        <w:rPr>
          <w:rFonts w:ascii="Arial" w:hAnsi="Arial" w:cs="Arial"/>
        </w:rPr>
      </w:pPr>
    </w:p>
    <w:p w14:paraId="062B5CA4" w14:textId="77777777" w:rsidR="00A446D1" w:rsidRPr="00DF4DD8" w:rsidRDefault="00A446D1" w:rsidP="00545789">
      <w:pPr>
        <w:spacing w:after="0" w:line="240" w:lineRule="auto"/>
        <w:rPr>
          <w:rFonts w:ascii="Arial" w:hAnsi="Arial" w:cs="Arial"/>
        </w:rPr>
      </w:pPr>
    </w:p>
    <w:p w14:paraId="062B5CA5" w14:textId="12A76494" w:rsidR="0080535F" w:rsidRPr="00DF4DD8" w:rsidRDefault="003B77FF" w:rsidP="00545789">
      <w:pPr>
        <w:spacing w:after="0" w:line="240" w:lineRule="auto"/>
        <w:rPr>
          <w:rFonts w:ascii="Arial" w:hAnsi="Arial" w:cs="Arial"/>
        </w:rPr>
      </w:pPr>
      <w:r>
        <w:rPr>
          <w:rFonts w:ascii="Arial" w:hAnsi="Arial" w:cs="Arial"/>
        </w:rPr>
        <w:t>A</w:t>
      </w:r>
      <w:r w:rsidR="00140E3A" w:rsidRPr="00DF4DD8">
        <w:rPr>
          <w:rFonts w:ascii="Arial" w:hAnsi="Arial" w:cs="Arial"/>
        </w:rPr>
        <w:t xml:space="preserve">fter </w:t>
      </w:r>
      <w:r w:rsidR="00232183" w:rsidRPr="00DF4DD8">
        <w:rPr>
          <w:rFonts w:ascii="Arial" w:hAnsi="Arial" w:cs="Arial"/>
        </w:rPr>
        <w:t>hours</w:t>
      </w:r>
      <w:r w:rsidR="00140E3A" w:rsidRPr="00DF4DD8">
        <w:rPr>
          <w:rFonts w:ascii="Arial" w:hAnsi="Arial" w:cs="Arial"/>
        </w:rPr>
        <w:t xml:space="preserve"> visitation </w:t>
      </w:r>
      <w:r>
        <w:rPr>
          <w:rFonts w:ascii="Arial" w:hAnsi="Arial" w:cs="Arial"/>
        </w:rPr>
        <w:t xml:space="preserve">occurs </w:t>
      </w:r>
      <w:r w:rsidR="00140E3A" w:rsidRPr="00DF4DD8">
        <w:rPr>
          <w:rFonts w:ascii="Arial" w:hAnsi="Arial" w:cs="Arial"/>
        </w:rPr>
        <w:t xml:space="preserve">when </w:t>
      </w:r>
      <w:r>
        <w:rPr>
          <w:rFonts w:ascii="Arial" w:hAnsi="Arial" w:cs="Arial"/>
        </w:rPr>
        <w:t xml:space="preserve">exhibitions, </w:t>
      </w:r>
      <w:r w:rsidR="00140E3A" w:rsidRPr="00DF4DD8">
        <w:rPr>
          <w:rFonts w:ascii="Arial" w:hAnsi="Arial" w:cs="Arial"/>
        </w:rPr>
        <w:t xml:space="preserve">performances and other events </w:t>
      </w:r>
      <w:r w:rsidR="00D861DF" w:rsidRPr="00DF4DD8">
        <w:rPr>
          <w:rFonts w:ascii="Arial" w:hAnsi="Arial" w:cs="Arial"/>
        </w:rPr>
        <w:t>(external hire)</w:t>
      </w:r>
      <w:r w:rsidR="00232183" w:rsidRPr="00DF4DD8">
        <w:rPr>
          <w:rFonts w:ascii="Arial" w:hAnsi="Arial" w:cs="Arial"/>
        </w:rPr>
        <w:t xml:space="preserve"> </w:t>
      </w:r>
      <w:r w:rsidR="00E542C7" w:rsidRPr="00DF4DD8">
        <w:rPr>
          <w:rFonts w:ascii="Arial" w:hAnsi="Arial" w:cs="Arial"/>
        </w:rPr>
        <w:t xml:space="preserve">are held </w:t>
      </w:r>
      <w:r w:rsidR="00140E3A" w:rsidRPr="00DF4DD8">
        <w:rPr>
          <w:rFonts w:ascii="Arial" w:hAnsi="Arial" w:cs="Arial"/>
        </w:rPr>
        <w:t xml:space="preserve">in the </w:t>
      </w:r>
      <w:r w:rsidR="00232183" w:rsidRPr="00DF4DD8">
        <w:rPr>
          <w:rFonts w:ascii="Arial" w:hAnsi="Arial" w:cs="Arial"/>
        </w:rPr>
        <w:t>venue</w:t>
      </w:r>
      <w:r w:rsidR="00140E3A" w:rsidRPr="00DF4DD8">
        <w:rPr>
          <w:rFonts w:ascii="Arial" w:hAnsi="Arial" w:cs="Arial"/>
        </w:rPr>
        <w:t>, and when community</w:t>
      </w:r>
      <w:r w:rsidR="00FB3E00">
        <w:rPr>
          <w:rFonts w:ascii="Arial" w:hAnsi="Arial" w:cs="Arial"/>
        </w:rPr>
        <w:t xml:space="preserve"> arts</w:t>
      </w:r>
      <w:r w:rsidR="00140E3A" w:rsidRPr="00DF4DD8">
        <w:rPr>
          <w:rFonts w:ascii="Arial" w:hAnsi="Arial" w:cs="Arial"/>
        </w:rPr>
        <w:t xml:space="preserve"> groups meet in the building.</w:t>
      </w:r>
    </w:p>
    <w:p w14:paraId="062B5CA6" w14:textId="77777777" w:rsidR="0080535F" w:rsidRPr="00DF4DD8" w:rsidRDefault="0080535F" w:rsidP="00545789">
      <w:pPr>
        <w:spacing w:after="0" w:line="240" w:lineRule="auto"/>
        <w:rPr>
          <w:rFonts w:ascii="Arial" w:hAnsi="Arial" w:cs="Arial"/>
        </w:rPr>
      </w:pPr>
    </w:p>
    <w:p w14:paraId="062B5CA7" w14:textId="77777777" w:rsidR="006D5CA3" w:rsidRPr="00FB3E00" w:rsidRDefault="006D5CA3" w:rsidP="00545789">
      <w:pPr>
        <w:spacing w:after="0" w:line="240" w:lineRule="auto"/>
        <w:rPr>
          <w:rFonts w:ascii="Arial" w:hAnsi="Arial" w:cs="Arial"/>
          <w:b/>
        </w:rPr>
      </w:pPr>
      <w:r w:rsidRPr="00FB3E00">
        <w:rPr>
          <w:rFonts w:ascii="Arial" w:hAnsi="Arial" w:cs="Arial"/>
          <w:b/>
        </w:rPr>
        <w:t>For further information please contact:</w:t>
      </w:r>
    </w:p>
    <w:p w14:paraId="062B5CA8" w14:textId="77777777" w:rsidR="006D5CA3" w:rsidRPr="00FB3E00" w:rsidRDefault="006D5CA3" w:rsidP="00545789">
      <w:pPr>
        <w:spacing w:after="0" w:line="240" w:lineRule="auto"/>
        <w:rPr>
          <w:rFonts w:ascii="Arial" w:hAnsi="Arial" w:cs="Arial"/>
        </w:rPr>
      </w:pPr>
    </w:p>
    <w:p w14:paraId="062B5CA9" w14:textId="77777777" w:rsidR="006D5CA3" w:rsidRPr="00FB3E00" w:rsidRDefault="00FB3E00" w:rsidP="00545789">
      <w:pPr>
        <w:spacing w:after="0" w:line="240" w:lineRule="auto"/>
        <w:rPr>
          <w:rStyle w:val="Hyperlink"/>
          <w:rFonts w:ascii="Arial" w:hAnsi="Arial" w:cs="Arial"/>
          <w:color w:val="auto"/>
        </w:rPr>
      </w:pPr>
      <w:r w:rsidRPr="00FB3E00">
        <w:rPr>
          <w:rFonts w:ascii="Arial" w:hAnsi="Arial" w:cs="Arial"/>
        </w:rPr>
        <w:t xml:space="preserve">5522 2263 or </w:t>
      </w:r>
      <w:hyperlink r:id="rId13" w:history="1">
        <w:r w:rsidR="00CE0E33" w:rsidRPr="00F521B1">
          <w:rPr>
            <w:rStyle w:val="Hyperlink"/>
            <w:rFonts w:ascii="Arial" w:hAnsi="Arial" w:cs="Arial"/>
          </w:rPr>
          <w:t>enquiry@portlandartscentre.com.au</w:t>
        </w:r>
      </w:hyperlink>
    </w:p>
    <w:p w14:paraId="062B5CAF" w14:textId="011FFE1A" w:rsidR="00946482" w:rsidRDefault="00946482" w:rsidP="003E7DBE">
      <w:pPr>
        <w:spacing w:after="0" w:line="240" w:lineRule="auto"/>
        <w:rPr>
          <w:rFonts w:ascii="Arial" w:hAnsi="Arial" w:cs="Arial"/>
        </w:rPr>
      </w:pPr>
    </w:p>
    <w:p w14:paraId="4363CF39" w14:textId="6711A080" w:rsidR="003E7DBE" w:rsidRDefault="003E7DBE" w:rsidP="003E7DBE">
      <w:pPr>
        <w:spacing w:after="0" w:line="240" w:lineRule="auto"/>
        <w:rPr>
          <w:rFonts w:ascii="Arial" w:hAnsi="Arial" w:cs="Arial"/>
        </w:rPr>
      </w:pPr>
    </w:p>
    <w:p w14:paraId="2A473394" w14:textId="08928FE2" w:rsidR="003E7DBE" w:rsidRDefault="003E7DBE" w:rsidP="003E7DBE">
      <w:pPr>
        <w:spacing w:after="0" w:line="240" w:lineRule="auto"/>
        <w:rPr>
          <w:rFonts w:ascii="Arial" w:hAnsi="Arial" w:cs="Arial"/>
        </w:rPr>
      </w:pPr>
    </w:p>
    <w:p w14:paraId="79A67FC7" w14:textId="0380FBB8" w:rsidR="003E7DBE" w:rsidRDefault="003E7DBE" w:rsidP="003E7DBE">
      <w:pPr>
        <w:spacing w:after="0" w:line="240" w:lineRule="auto"/>
        <w:rPr>
          <w:rFonts w:ascii="Arial" w:hAnsi="Arial" w:cs="Arial"/>
        </w:rPr>
      </w:pPr>
    </w:p>
    <w:p w14:paraId="0645703A" w14:textId="30EF2542" w:rsidR="003E7DBE" w:rsidRDefault="003E7DBE" w:rsidP="003E7DBE">
      <w:pPr>
        <w:spacing w:after="0" w:line="240" w:lineRule="auto"/>
        <w:rPr>
          <w:rFonts w:ascii="Arial" w:hAnsi="Arial" w:cs="Arial"/>
        </w:rPr>
      </w:pPr>
    </w:p>
    <w:p w14:paraId="617513B1" w14:textId="63814869" w:rsidR="003E7DBE" w:rsidRDefault="003E7DBE" w:rsidP="003E7DBE">
      <w:pPr>
        <w:spacing w:after="0" w:line="240" w:lineRule="auto"/>
        <w:rPr>
          <w:rFonts w:ascii="Arial" w:hAnsi="Arial" w:cs="Arial"/>
        </w:rPr>
      </w:pPr>
    </w:p>
    <w:p w14:paraId="71C3DF8C" w14:textId="02640449" w:rsidR="003E7DBE" w:rsidRDefault="003E7DBE" w:rsidP="003E7DBE">
      <w:pPr>
        <w:spacing w:after="0" w:line="240" w:lineRule="auto"/>
        <w:rPr>
          <w:rFonts w:ascii="Arial" w:hAnsi="Arial" w:cs="Arial"/>
        </w:rPr>
      </w:pPr>
    </w:p>
    <w:p w14:paraId="520512E6" w14:textId="27B2EC1B" w:rsidR="003E7DBE" w:rsidRDefault="003E7DBE" w:rsidP="003E7DBE">
      <w:pPr>
        <w:spacing w:after="0" w:line="240" w:lineRule="auto"/>
        <w:rPr>
          <w:rFonts w:ascii="Arial" w:hAnsi="Arial" w:cs="Arial"/>
        </w:rPr>
      </w:pPr>
    </w:p>
    <w:p w14:paraId="16189D88" w14:textId="49601617" w:rsidR="003E7DBE" w:rsidRDefault="003E7DBE" w:rsidP="003E7DBE">
      <w:pPr>
        <w:spacing w:after="0" w:line="240" w:lineRule="auto"/>
        <w:rPr>
          <w:rFonts w:ascii="Arial" w:hAnsi="Arial" w:cs="Arial"/>
        </w:rPr>
      </w:pPr>
    </w:p>
    <w:p w14:paraId="063C463A" w14:textId="515ED8B0" w:rsidR="003E7DBE" w:rsidRDefault="003E7DBE" w:rsidP="003E7DBE">
      <w:pPr>
        <w:spacing w:after="0" w:line="240" w:lineRule="auto"/>
        <w:rPr>
          <w:rFonts w:ascii="Arial" w:hAnsi="Arial" w:cs="Arial"/>
        </w:rPr>
      </w:pPr>
    </w:p>
    <w:p w14:paraId="3EABCBED" w14:textId="5FBB23D4" w:rsidR="003E7DBE" w:rsidRDefault="003E7DBE" w:rsidP="003E7DBE">
      <w:pPr>
        <w:spacing w:after="0" w:line="240" w:lineRule="auto"/>
        <w:rPr>
          <w:rFonts w:ascii="Arial" w:hAnsi="Arial" w:cs="Arial"/>
        </w:rPr>
      </w:pPr>
    </w:p>
    <w:p w14:paraId="295A68F7" w14:textId="0C798341" w:rsidR="003E7DBE" w:rsidRDefault="003E7DBE" w:rsidP="003E7DBE">
      <w:pPr>
        <w:spacing w:after="0" w:line="240" w:lineRule="auto"/>
        <w:rPr>
          <w:rFonts w:ascii="Arial" w:hAnsi="Arial" w:cs="Arial"/>
        </w:rPr>
      </w:pPr>
    </w:p>
    <w:p w14:paraId="06B60A97" w14:textId="4AF7719A" w:rsidR="003E7DBE" w:rsidRPr="00711D46" w:rsidRDefault="003E7DBE" w:rsidP="003E7DBE">
      <w:pPr>
        <w:spacing w:after="0" w:line="240" w:lineRule="auto"/>
        <w:rPr>
          <w:rFonts w:ascii="Arial" w:hAnsi="Arial" w:cs="Arial"/>
        </w:rPr>
      </w:pPr>
      <w:r>
        <w:rPr>
          <w:rFonts w:ascii="Arial" w:hAnsi="Arial" w:cs="Arial"/>
          <w:noProof/>
        </w:rPr>
        <w:drawing>
          <wp:inline distT="0" distB="0" distL="0" distR="0" wp14:anchorId="11CDF5D8" wp14:editId="698D6597">
            <wp:extent cx="5731510" cy="810704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ectPr w:rsidR="003E7DBE" w:rsidRPr="00711D46" w:rsidSect="006F329A">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1D53" w14:textId="77777777" w:rsidR="00E76ED9" w:rsidRDefault="00E76ED9" w:rsidP="00140E3A">
      <w:pPr>
        <w:spacing w:after="0" w:line="240" w:lineRule="auto"/>
      </w:pPr>
      <w:r>
        <w:separator/>
      </w:r>
    </w:p>
  </w:endnote>
  <w:endnote w:type="continuationSeparator" w:id="0">
    <w:p w14:paraId="7350EEBB" w14:textId="77777777" w:rsidR="00E76ED9" w:rsidRDefault="00E76ED9" w:rsidP="00140E3A">
      <w:pPr>
        <w:spacing w:after="0" w:line="240" w:lineRule="auto"/>
      </w:pPr>
      <w:r>
        <w:continuationSeparator/>
      </w:r>
    </w:p>
  </w:endnote>
  <w:endnote w:type="continuationNotice" w:id="1">
    <w:p w14:paraId="6B748404" w14:textId="77777777" w:rsidR="00E76ED9" w:rsidRDefault="00E76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5CBB" w14:textId="77777777" w:rsidR="00024730" w:rsidRPr="00BC7AB2" w:rsidRDefault="00E76ED9">
    <w:pPr>
      <w:pStyle w:val="Footer"/>
      <w:rPr>
        <w:rFonts w:ascii="Arial" w:hAnsi="Arial" w:cs="Arial"/>
        <w:color w:val="A6A6A6" w:themeColor="background1" w:themeShade="A6"/>
        <w:sz w:val="20"/>
        <w:szCs w:val="24"/>
      </w:rPr>
    </w:pPr>
    <w:sdt>
      <w:sdtPr>
        <w:rPr>
          <w:rFonts w:ascii="Arial" w:hAnsi="Arial" w:cs="Arial"/>
          <w:color w:val="A6A6A6" w:themeColor="background1" w:themeShade="A6"/>
          <w:sz w:val="20"/>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Content>
        <w:r w:rsidR="00024730" w:rsidRPr="00BC7AB2">
          <w:rPr>
            <w:rFonts w:ascii="Arial" w:hAnsi="Arial" w:cs="Arial"/>
            <w:color w:val="A6A6A6" w:themeColor="background1" w:themeShade="A6"/>
            <w:sz w:val="20"/>
            <w:szCs w:val="24"/>
          </w:rPr>
          <w:t>Exhibiting at Portland Arts Centre</w:t>
        </w:r>
      </w:sdtContent>
    </w:sdt>
  </w:p>
  <w:p w14:paraId="062B5CBC" w14:textId="77777777" w:rsidR="00024730" w:rsidRDefault="00024730">
    <w:pPr>
      <w:pStyle w:val="Footer"/>
    </w:pPr>
    <w:r>
      <w:rPr>
        <w:noProof/>
        <w:lang w:eastAsia="en-AU"/>
      </w:rPr>
      <mc:AlternateContent>
        <mc:Choice Requires="wps">
          <w:drawing>
            <wp:anchor distT="0" distB="0" distL="114300" distR="114300" simplePos="0" relativeHeight="251658240" behindDoc="0" locked="0" layoutInCell="1" allowOverlap="1" wp14:anchorId="062B5CBD" wp14:editId="062B5CB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62B5CC1" w14:textId="77777777" w:rsidR="00024730" w:rsidRPr="00024730" w:rsidRDefault="00024730">
                          <w:pPr>
                            <w:pStyle w:val="Footer"/>
                            <w:jc w:val="right"/>
                            <w:rPr>
                              <w:color w:val="000000" w:themeColor="text1"/>
                              <w:sz w:val="14"/>
                              <w:szCs w:val="40"/>
                            </w:rPr>
                          </w:pPr>
                          <w:r w:rsidRPr="00024730">
                            <w:rPr>
                              <w:color w:val="000000" w:themeColor="text1"/>
                              <w:sz w:val="20"/>
                              <w:szCs w:val="40"/>
                            </w:rPr>
                            <w:fldChar w:fldCharType="begin"/>
                          </w:r>
                          <w:r w:rsidRPr="00024730">
                            <w:rPr>
                              <w:color w:val="000000" w:themeColor="text1"/>
                              <w:sz w:val="20"/>
                              <w:szCs w:val="40"/>
                            </w:rPr>
                            <w:instrText xml:space="preserve"> PAGE  \* Arabic  \* MERGEFORMAT </w:instrText>
                          </w:r>
                          <w:r w:rsidRPr="00024730">
                            <w:rPr>
                              <w:color w:val="000000" w:themeColor="text1"/>
                              <w:sz w:val="20"/>
                              <w:szCs w:val="40"/>
                            </w:rPr>
                            <w:fldChar w:fldCharType="separate"/>
                          </w:r>
                          <w:r w:rsidR="00BB6C27">
                            <w:rPr>
                              <w:noProof/>
                              <w:color w:val="000000" w:themeColor="text1"/>
                              <w:sz w:val="20"/>
                              <w:szCs w:val="40"/>
                            </w:rPr>
                            <w:t>1</w:t>
                          </w:r>
                          <w:r w:rsidRPr="00024730">
                            <w:rPr>
                              <w:color w:val="000000" w:themeColor="text1"/>
                              <w:sz w:val="2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62B5CBD" id="_x0000_t202" coordsize="21600,21600" o:spt="202" path="m,l,21600r21600,l21600,xe">
              <v:stroke joinstyle="miter"/>
              <v:path gradientshapeok="t" o:connecttype="rect"/>
            </v:shapetype>
            <v:shape id="Text Box 56" o:spid="_x0000_s1026"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62B5CC1" w14:textId="77777777" w:rsidR="00024730" w:rsidRPr="00024730" w:rsidRDefault="00024730">
                    <w:pPr>
                      <w:pStyle w:val="Footer"/>
                      <w:jc w:val="right"/>
                      <w:rPr>
                        <w:color w:val="000000" w:themeColor="text1"/>
                        <w:sz w:val="14"/>
                        <w:szCs w:val="40"/>
                      </w:rPr>
                    </w:pPr>
                    <w:r w:rsidRPr="00024730">
                      <w:rPr>
                        <w:color w:val="000000" w:themeColor="text1"/>
                        <w:sz w:val="20"/>
                        <w:szCs w:val="40"/>
                      </w:rPr>
                      <w:fldChar w:fldCharType="begin"/>
                    </w:r>
                    <w:r w:rsidRPr="00024730">
                      <w:rPr>
                        <w:color w:val="000000" w:themeColor="text1"/>
                        <w:sz w:val="20"/>
                        <w:szCs w:val="40"/>
                      </w:rPr>
                      <w:instrText xml:space="preserve"> PAGE  \* Arabic  \* MERGEFORMAT </w:instrText>
                    </w:r>
                    <w:r w:rsidRPr="00024730">
                      <w:rPr>
                        <w:color w:val="000000" w:themeColor="text1"/>
                        <w:sz w:val="20"/>
                        <w:szCs w:val="40"/>
                      </w:rPr>
                      <w:fldChar w:fldCharType="separate"/>
                    </w:r>
                    <w:r w:rsidR="00BB6C27">
                      <w:rPr>
                        <w:noProof/>
                        <w:color w:val="000000" w:themeColor="text1"/>
                        <w:sz w:val="20"/>
                        <w:szCs w:val="40"/>
                      </w:rPr>
                      <w:t>1</w:t>
                    </w:r>
                    <w:r w:rsidRPr="00024730">
                      <w:rPr>
                        <w:color w:val="000000" w:themeColor="text1"/>
                        <w:sz w:val="20"/>
                        <w:szCs w:val="40"/>
                      </w:rPr>
                      <w:fldChar w:fldCharType="end"/>
                    </w:r>
                  </w:p>
                </w:txbxContent>
              </v:textbox>
              <w10:wrap anchorx="margin" anchory="margin"/>
            </v:shape>
          </w:pict>
        </mc:Fallback>
      </mc:AlternateContent>
    </w:r>
    <w:r>
      <w:rPr>
        <w:noProof/>
        <w:color w:val="4F81BD" w:themeColor="accent1"/>
        <w:lang w:eastAsia="en-AU"/>
      </w:rPr>
      <mc:AlternateContent>
        <mc:Choice Requires="wps">
          <w:drawing>
            <wp:anchor distT="91440" distB="91440" distL="114300" distR="114300" simplePos="0" relativeHeight="251658241" behindDoc="1" locked="0" layoutInCell="1" allowOverlap="1" wp14:anchorId="062B5CBF" wp14:editId="062B5CC0">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arto="http://schemas.microsoft.com/office/word/2006/arto">
          <w:pict>
            <v:rect w14:anchorId="04CD3875" id="Rectangle 58" o:spid="_x0000_s1026" style="position:absolute;margin-left:0;margin-top:0;width:468pt;height:2.85pt;z-index:-251658239;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" fillcolor="white [3212]"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4380" w14:textId="77777777" w:rsidR="00E76ED9" w:rsidRDefault="00E76ED9" w:rsidP="00140E3A">
      <w:pPr>
        <w:spacing w:after="0" w:line="240" w:lineRule="auto"/>
      </w:pPr>
      <w:r>
        <w:separator/>
      </w:r>
    </w:p>
  </w:footnote>
  <w:footnote w:type="continuationSeparator" w:id="0">
    <w:p w14:paraId="1258806C" w14:textId="77777777" w:rsidR="00E76ED9" w:rsidRDefault="00E76ED9" w:rsidP="00140E3A">
      <w:pPr>
        <w:spacing w:after="0" w:line="240" w:lineRule="auto"/>
      </w:pPr>
      <w:r>
        <w:continuationSeparator/>
      </w:r>
    </w:p>
  </w:footnote>
  <w:footnote w:type="continuationNotice" w:id="1">
    <w:p w14:paraId="7E2E5AC4" w14:textId="77777777" w:rsidR="00E76ED9" w:rsidRDefault="00E76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5CBA" w14:textId="77777777" w:rsidR="00021B31" w:rsidRDefault="0002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20D"/>
    <w:multiLevelType w:val="hybridMultilevel"/>
    <w:tmpl w:val="165666C8"/>
    <w:lvl w:ilvl="0" w:tplc="3E62848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44F5D26"/>
    <w:multiLevelType w:val="hybridMultilevel"/>
    <w:tmpl w:val="B008A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091CCD"/>
    <w:multiLevelType w:val="hybridMultilevel"/>
    <w:tmpl w:val="67209E26"/>
    <w:lvl w:ilvl="0" w:tplc="75ACC4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F6942"/>
    <w:multiLevelType w:val="hybridMultilevel"/>
    <w:tmpl w:val="87D8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C10A5"/>
    <w:multiLevelType w:val="hybridMultilevel"/>
    <w:tmpl w:val="8228A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B11DF"/>
    <w:multiLevelType w:val="hybridMultilevel"/>
    <w:tmpl w:val="78ACF874"/>
    <w:lvl w:ilvl="0" w:tplc="0804E2E0">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D01F9"/>
    <w:multiLevelType w:val="hybridMultilevel"/>
    <w:tmpl w:val="AD16B2F6"/>
    <w:lvl w:ilvl="0" w:tplc="21F03B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D0F8D"/>
    <w:multiLevelType w:val="hybridMultilevel"/>
    <w:tmpl w:val="8E96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F1233"/>
    <w:multiLevelType w:val="hybridMultilevel"/>
    <w:tmpl w:val="BBF8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37323"/>
    <w:multiLevelType w:val="hybridMultilevel"/>
    <w:tmpl w:val="97B45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462C1"/>
    <w:multiLevelType w:val="hybridMultilevel"/>
    <w:tmpl w:val="BD5AE1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4C064D4"/>
    <w:multiLevelType w:val="hybridMultilevel"/>
    <w:tmpl w:val="1B3045C4"/>
    <w:lvl w:ilvl="0" w:tplc="525C2C04">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DE508B"/>
    <w:multiLevelType w:val="hybridMultilevel"/>
    <w:tmpl w:val="38BCE586"/>
    <w:lvl w:ilvl="0" w:tplc="3F2491F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C61C3"/>
    <w:multiLevelType w:val="hybridMultilevel"/>
    <w:tmpl w:val="8A78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053527"/>
    <w:multiLevelType w:val="hybridMultilevel"/>
    <w:tmpl w:val="2396BB0E"/>
    <w:lvl w:ilvl="0" w:tplc="E5688C5C">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A61B8E"/>
    <w:multiLevelType w:val="hybridMultilevel"/>
    <w:tmpl w:val="7FCEA0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2B63692"/>
    <w:multiLevelType w:val="hybridMultilevel"/>
    <w:tmpl w:val="81DA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3E75CE"/>
    <w:multiLevelType w:val="hybridMultilevel"/>
    <w:tmpl w:val="4EBC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AC6BD2"/>
    <w:multiLevelType w:val="hybridMultilevel"/>
    <w:tmpl w:val="64EAD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42646D"/>
    <w:multiLevelType w:val="hybridMultilevel"/>
    <w:tmpl w:val="FDC63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3421C5"/>
    <w:multiLevelType w:val="hybridMultilevel"/>
    <w:tmpl w:val="5E64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B00B75"/>
    <w:multiLevelType w:val="hybridMultilevel"/>
    <w:tmpl w:val="71727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8B506B"/>
    <w:multiLevelType w:val="hybridMultilevel"/>
    <w:tmpl w:val="CEE6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EE3B44"/>
    <w:multiLevelType w:val="hybridMultilevel"/>
    <w:tmpl w:val="C28C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0542720">
    <w:abstractNumId w:val="23"/>
  </w:num>
  <w:num w:numId="2" w16cid:durableId="1086809054">
    <w:abstractNumId w:val="5"/>
  </w:num>
  <w:num w:numId="3" w16cid:durableId="426076064">
    <w:abstractNumId w:val="4"/>
  </w:num>
  <w:num w:numId="4" w16cid:durableId="987053061">
    <w:abstractNumId w:val="9"/>
  </w:num>
  <w:num w:numId="5" w16cid:durableId="1112819395">
    <w:abstractNumId w:val="20"/>
  </w:num>
  <w:num w:numId="6" w16cid:durableId="1518763648">
    <w:abstractNumId w:val="17"/>
  </w:num>
  <w:num w:numId="7" w16cid:durableId="1510565582">
    <w:abstractNumId w:val="16"/>
  </w:num>
  <w:num w:numId="8" w16cid:durableId="732855818">
    <w:abstractNumId w:val="21"/>
  </w:num>
  <w:num w:numId="9" w16cid:durableId="599606534">
    <w:abstractNumId w:val="11"/>
  </w:num>
  <w:num w:numId="10" w16cid:durableId="1012757735">
    <w:abstractNumId w:val="14"/>
  </w:num>
  <w:num w:numId="11" w16cid:durableId="570387525">
    <w:abstractNumId w:val="0"/>
  </w:num>
  <w:num w:numId="12" w16cid:durableId="1477524605">
    <w:abstractNumId w:val="10"/>
  </w:num>
  <w:num w:numId="13" w16cid:durableId="1516533270">
    <w:abstractNumId w:val="7"/>
  </w:num>
  <w:num w:numId="14" w16cid:durableId="1753891099">
    <w:abstractNumId w:val="18"/>
  </w:num>
  <w:num w:numId="15" w16cid:durableId="1918661944">
    <w:abstractNumId w:val="2"/>
  </w:num>
  <w:num w:numId="16" w16cid:durableId="808671339">
    <w:abstractNumId w:val="15"/>
  </w:num>
  <w:num w:numId="17" w16cid:durableId="1301838785">
    <w:abstractNumId w:val="13"/>
  </w:num>
  <w:num w:numId="18" w16cid:durableId="2047637993">
    <w:abstractNumId w:val="22"/>
  </w:num>
  <w:num w:numId="19" w16cid:durableId="869797924">
    <w:abstractNumId w:val="8"/>
  </w:num>
  <w:num w:numId="20" w16cid:durableId="2051416713">
    <w:abstractNumId w:val="12"/>
  </w:num>
  <w:num w:numId="21" w16cid:durableId="559558422">
    <w:abstractNumId w:val="1"/>
  </w:num>
  <w:num w:numId="22" w16cid:durableId="652685444">
    <w:abstractNumId w:val="3"/>
  </w:num>
  <w:num w:numId="23" w16cid:durableId="1658604832">
    <w:abstractNumId w:val="6"/>
  </w:num>
  <w:num w:numId="24" w16cid:durableId="1664060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A3"/>
    <w:rsid w:val="00021B31"/>
    <w:rsid w:val="00024730"/>
    <w:rsid w:val="00025347"/>
    <w:rsid w:val="0003177D"/>
    <w:rsid w:val="0004435F"/>
    <w:rsid w:val="00046D81"/>
    <w:rsid w:val="000600E8"/>
    <w:rsid w:val="00066F9D"/>
    <w:rsid w:val="00074B58"/>
    <w:rsid w:val="000962F1"/>
    <w:rsid w:val="000A78D7"/>
    <w:rsid w:val="000B600F"/>
    <w:rsid w:val="000D445C"/>
    <w:rsid w:val="000E63FF"/>
    <w:rsid w:val="00122628"/>
    <w:rsid w:val="00132BC4"/>
    <w:rsid w:val="00140E3A"/>
    <w:rsid w:val="00146FE2"/>
    <w:rsid w:val="00172227"/>
    <w:rsid w:val="001A76FF"/>
    <w:rsid w:val="001C33F3"/>
    <w:rsid w:val="001C370D"/>
    <w:rsid w:val="001C6A43"/>
    <w:rsid w:val="001E2CCF"/>
    <w:rsid w:val="002070A7"/>
    <w:rsid w:val="00220DE5"/>
    <w:rsid w:val="00232183"/>
    <w:rsid w:val="00235107"/>
    <w:rsid w:val="00261C4D"/>
    <w:rsid w:val="00281BDB"/>
    <w:rsid w:val="00290D46"/>
    <w:rsid w:val="00296A43"/>
    <w:rsid w:val="002B0BA3"/>
    <w:rsid w:val="002B23F5"/>
    <w:rsid w:val="002D4693"/>
    <w:rsid w:val="002E1801"/>
    <w:rsid w:val="002F0BF3"/>
    <w:rsid w:val="00337A9E"/>
    <w:rsid w:val="003532C4"/>
    <w:rsid w:val="00357DAC"/>
    <w:rsid w:val="0036080A"/>
    <w:rsid w:val="0036424F"/>
    <w:rsid w:val="0037007B"/>
    <w:rsid w:val="00370445"/>
    <w:rsid w:val="003B4808"/>
    <w:rsid w:val="003B77FF"/>
    <w:rsid w:val="003C7728"/>
    <w:rsid w:val="003D1E32"/>
    <w:rsid w:val="003E0C74"/>
    <w:rsid w:val="003E7DBE"/>
    <w:rsid w:val="00403950"/>
    <w:rsid w:val="00410F4F"/>
    <w:rsid w:val="0041505C"/>
    <w:rsid w:val="00416E8C"/>
    <w:rsid w:val="00432E89"/>
    <w:rsid w:val="0044272A"/>
    <w:rsid w:val="00454ADB"/>
    <w:rsid w:val="00463FC4"/>
    <w:rsid w:val="0046513E"/>
    <w:rsid w:val="004A0BD5"/>
    <w:rsid w:val="004B2960"/>
    <w:rsid w:val="004B2E91"/>
    <w:rsid w:val="004E083D"/>
    <w:rsid w:val="004F4B78"/>
    <w:rsid w:val="004F6F71"/>
    <w:rsid w:val="00524D3A"/>
    <w:rsid w:val="00545789"/>
    <w:rsid w:val="00563FA0"/>
    <w:rsid w:val="0056653A"/>
    <w:rsid w:val="00573C54"/>
    <w:rsid w:val="005952D7"/>
    <w:rsid w:val="005B5E10"/>
    <w:rsid w:val="005C410B"/>
    <w:rsid w:val="006107E2"/>
    <w:rsid w:val="00611849"/>
    <w:rsid w:val="00616968"/>
    <w:rsid w:val="006270C2"/>
    <w:rsid w:val="00653B21"/>
    <w:rsid w:val="006671D4"/>
    <w:rsid w:val="00670982"/>
    <w:rsid w:val="00694829"/>
    <w:rsid w:val="006A576A"/>
    <w:rsid w:val="006B324E"/>
    <w:rsid w:val="006C5A00"/>
    <w:rsid w:val="006D5CA3"/>
    <w:rsid w:val="006E0D08"/>
    <w:rsid w:val="006F329A"/>
    <w:rsid w:val="007020BE"/>
    <w:rsid w:val="00706465"/>
    <w:rsid w:val="00711D46"/>
    <w:rsid w:val="00714886"/>
    <w:rsid w:val="00721E38"/>
    <w:rsid w:val="00726304"/>
    <w:rsid w:val="00726B07"/>
    <w:rsid w:val="00731D68"/>
    <w:rsid w:val="00734A5E"/>
    <w:rsid w:val="00737F4B"/>
    <w:rsid w:val="00741470"/>
    <w:rsid w:val="007422EB"/>
    <w:rsid w:val="007433C2"/>
    <w:rsid w:val="00743F21"/>
    <w:rsid w:val="0074716C"/>
    <w:rsid w:val="00752684"/>
    <w:rsid w:val="00771C61"/>
    <w:rsid w:val="00773436"/>
    <w:rsid w:val="00782EF4"/>
    <w:rsid w:val="00790CF8"/>
    <w:rsid w:val="007916C4"/>
    <w:rsid w:val="0079376E"/>
    <w:rsid w:val="00795497"/>
    <w:rsid w:val="007D38CF"/>
    <w:rsid w:val="007E1DD8"/>
    <w:rsid w:val="007E35FA"/>
    <w:rsid w:val="00804B63"/>
    <w:rsid w:val="0080535F"/>
    <w:rsid w:val="00805813"/>
    <w:rsid w:val="00812397"/>
    <w:rsid w:val="00831F22"/>
    <w:rsid w:val="008508E1"/>
    <w:rsid w:val="00855EBF"/>
    <w:rsid w:val="008720D4"/>
    <w:rsid w:val="008939B6"/>
    <w:rsid w:val="008A7BF7"/>
    <w:rsid w:val="008B5338"/>
    <w:rsid w:val="008B59D1"/>
    <w:rsid w:val="008B7C01"/>
    <w:rsid w:val="008C238C"/>
    <w:rsid w:val="00906DB9"/>
    <w:rsid w:val="00910728"/>
    <w:rsid w:val="00910C55"/>
    <w:rsid w:val="0092261D"/>
    <w:rsid w:val="00924D10"/>
    <w:rsid w:val="00932AD1"/>
    <w:rsid w:val="00936A69"/>
    <w:rsid w:val="009441A6"/>
    <w:rsid w:val="00946482"/>
    <w:rsid w:val="00953604"/>
    <w:rsid w:val="009540BD"/>
    <w:rsid w:val="00955B12"/>
    <w:rsid w:val="009945B5"/>
    <w:rsid w:val="009D0843"/>
    <w:rsid w:val="00A208B1"/>
    <w:rsid w:val="00A2282C"/>
    <w:rsid w:val="00A357D6"/>
    <w:rsid w:val="00A446D1"/>
    <w:rsid w:val="00A72ED7"/>
    <w:rsid w:val="00AA3283"/>
    <w:rsid w:val="00AA629D"/>
    <w:rsid w:val="00AF7E2D"/>
    <w:rsid w:val="00B05F0C"/>
    <w:rsid w:val="00B26733"/>
    <w:rsid w:val="00B433F9"/>
    <w:rsid w:val="00B44DF8"/>
    <w:rsid w:val="00BB6C27"/>
    <w:rsid w:val="00BB7E9C"/>
    <w:rsid w:val="00BC6E5B"/>
    <w:rsid w:val="00BC7AB2"/>
    <w:rsid w:val="00BD054C"/>
    <w:rsid w:val="00BE0646"/>
    <w:rsid w:val="00BE4995"/>
    <w:rsid w:val="00BF6F18"/>
    <w:rsid w:val="00C01716"/>
    <w:rsid w:val="00C018A4"/>
    <w:rsid w:val="00C26365"/>
    <w:rsid w:val="00C65458"/>
    <w:rsid w:val="00C80005"/>
    <w:rsid w:val="00C81030"/>
    <w:rsid w:val="00C82492"/>
    <w:rsid w:val="00C86220"/>
    <w:rsid w:val="00CA304B"/>
    <w:rsid w:val="00CB7F20"/>
    <w:rsid w:val="00CE0E33"/>
    <w:rsid w:val="00D07E60"/>
    <w:rsid w:val="00D16115"/>
    <w:rsid w:val="00D275E3"/>
    <w:rsid w:val="00D303FE"/>
    <w:rsid w:val="00D3377F"/>
    <w:rsid w:val="00D3488D"/>
    <w:rsid w:val="00D53C85"/>
    <w:rsid w:val="00D66C99"/>
    <w:rsid w:val="00D77366"/>
    <w:rsid w:val="00D861DF"/>
    <w:rsid w:val="00DA76BD"/>
    <w:rsid w:val="00DB6E71"/>
    <w:rsid w:val="00DD2F02"/>
    <w:rsid w:val="00DD7249"/>
    <w:rsid w:val="00DE1E6D"/>
    <w:rsid w:val="00DE597A"/>
    <w:rsid w:val="00DE7973"/>
    <w:rsid w:val="00DF0F7B"/>
    <w:rsid w:val="00DF4DD8"/>
    <w:rsid w:val="00E00761"/>
    <w:rsid w:val="00E05F4A"/>
    <w:rsid w:val="00E16788"/>
    <w:rsid w:val="00E31805"/>
    <w:rsid w:val="00E45CC3"/>
    <w:rsid w:val="00E50E79"/>
    <w:rsid w:val="00E542C7"/>
    <w:rsid w:val="00E61321"/>
    <w:rsid w:val="00E76ED9"/>
    <w:rsid w:val="00E840B7"/>
    <w:rsid w:val="00EC1EF6"/>
    <w:rsid w:val="00EC2715"/>
    <w:rsid w:val="00ED0295"/>
    <w:rsid w:val="00ED7F5E"/>
    <w:rsid w:val="00F04973"/>
    <w:rsid w:val="00F0789A"/>
    <w:rsid w:val="00F11382"/>
    <w:rsid w:val="00F355E2"/>
    <w:rsid w:val="00F3782D"/>
    <w:rsid w:val="00F436AC"/>
    <w:rsid w:val="00F6764E"/>
    <w:rsid w:val="00F7319C"/>
    <w:rsid w:val="00FB2C57"/>
    <w:rsid w:val="00FB3E00"/>
    <w:rsid w:val="00FE778F"/>
    <w:rsid w:val="00FF4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B5C04"/>
  <w15:docId w15:val="{4A10F597-3BC6-4ABA-B01A-B91088C0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950"/>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82"/>
    <w:pPr>
      <w:ind w:left="720"/>
      <w:contextualSpacing/>
    </w:pPr>
  </w:style>
  <w:style w:type="paragraph" w:styleId="BalloonText">
    <w:name w:val="Balloon Text"/>
    <w:basedOn w:val="Normal"/>
    <w:link w:val="BalloonTextChar"/>
    <w:uiPriority w:val="99"/>
    <w:semiHidden/>
    <w:unhideWhenUsed/>
    <w:rsid w:val="0094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82"/>
    <w:rPr>
      <w:rFonts w:ascii="Tahoma" w:hAnsi="Tahoma" w:cs="Tahoma"/>
      <w:sz w:val="16"/>
      <w:szCs w:val="16"/>
    </w:rPr>
  </w:style>
  <w:style w:type="character" w:styleId="Hyperlink">
    <w:name w:val="Hyperlink"/>
    <w:basedOn w:val="DefaultParagraphFont"/>
    <w:uiPriority w:val="99"/>
    <w:unhideWhenUsed/>
    <w:rsid w:val="00955B12"/>
    <w:rPr>
      <w:color w:val="0000FF" w:themeColor="hyperlink"/>
      <w:u w:val="single"/>
    </w:rPr>
  </w:style>
  <w:style w:type="paragraph" w:styleId="Header">
    <w:name w:val="header"/>
    <w:basedOn w:val="Normal"/>
    <w:link w:val="HeaderChar"/>
    <w:uiPriority w:val="99"/>
    <w:unhideWhenUsed/>
    <w:rsid w:val="00140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E3A"/>
    <w:rPr>
      <w:rFonts w:ascii="Century Gothic" w:hAnsi="Century Gothic"/>
      <w:sz w:val="24"/>
    </w:rPr>
  </w:style>
  <w:style w:type="paragraph" w:styleId="Footer">
    <w:name w:val="footer"/>
    <w:basedOn w:val="Normal"/>
    <w:link w:val="FooterChar"/>
    <w:uiPriority w:val="99"/>
    <w:unhideWhenUsed/>
    <w:rsid w:val="00140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E3A"/>
    <w:rPr>
      <w:rFonts w:ascii="Century Gothic" w:hAnsi="Century Gothic"/>
      <w:sz w:val="24"/>
    </w:rPr>
  </w:style>
  <w:style w:type="paragraph" w:styleId="NoSpacing">
    <w:name w:val="No Spacing"/>
    <w:link w:val="NoSpacingChar"/>
    <w:uiPriority w:val="1"/>
    <w:qFormat/>
    <w:rsid w:val="000247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473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y@portlandartscentre.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uswire.com/arcus_ar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33489CB20F14C8AC070A8FBB866CA" ma:contentTypeVersion="16" ma:contentTypeDescription="Create a new document." ma:contentTypeScope="" ma:versionID="0cac4ae5d077c4d550887f52d0239458">
  <xsd:schema xmlns:xsd="http://www.w3.org/2001/XMLSchema" xmlns:xs="http://www.w3.org/2001/XMLSchema" xmlns:p="http://schemas.microsoft.com/office/2006/metadata/properties" xmlns:ns2="30ba1b2b-577f-48ce-87eb-4ea3607ed508" xmlns:ns3="392b4ad2-25b8-4152-a0d1-d77a33612053" targetNamespace="http://schemas.microsoft.com/office/2006/metadata/properties" ma:root="true" ma:fieldsID="29dde996602c1939c27bccd6c1684809" ns2:_="" ns3:_="">
    <xsd:import namespace="30ba1b2b-577f-48ce-87eb-4ea3607ed508"/>
    <xsd:import namespace="392b4ad2-25b8-4152-a0d1-d77a336120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a1b2b-577f-48ce-87eb-4ea3607ed5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2d7bb6-42a1-4aac-a81c-f27d811ea3b7}" ma:internalName="TaxCatchAll" ma:showField="CatchAllData" ma:web="30ba1b2b-577f-48ce-87eb-4ea3607ed5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2b4ad2-25b8-4152-a0d1-d77a336120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ce4ad-8a35-4f27-b0ca-dbf35d1773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0ba1b2b-577f-48ce-87eb-4ea3607ed508">
      <UserInfo>
        <DisplayName>Group_ArtsCulture_RW</DisplayName>
        <AccountId>19</AccountId>
        <AccountType/>
      </UserInfo>
      <UserInfo>
        <DisplayName>Group_RW</DisplayName>
        <AccountId>28</AccountId>
        <AccountType/>
      </UserInfo>
      <UserInfo>
        <DisplayName>Group_R</DisplayName>
        <AccountId>35</AccountId>
        <AccountType/>
      </UserInfo>
      <UserInfo>
        <DisplayName>Group_W</DisplayName>
        <AccountId>39</AccountId>
        <AccountType/>
      </UserInfo>
      <UserInfo>
        <DisplayName>System Account</DisplayName>
        <AccountId>1073741823</AccountId>
        <AccountType/>
      </UserInfo>
      <UserInfo>
        <DisplayName>Portland Arts Centre Admin</DisplayName>
        <AccountId>904</AccountId>
        <AccountType/>
      </UserInfo>
      <UserInfo>
        <DisplayName>Susie Lyons</DisplayName>
        <AccountId>63</AccountId>
        <AccountType/>
      </UserInfo>
      <UserInfo>
        <DisplayName>Virginia Winter</DisplayName>
        <AccountId>259</AccountId>
        <AccountType/>
      </UserInfo>
    </SharedWithUsers>
    <lcf76f155ced4ddcb4097134ff3c332f xmlns="392b4ad2-25b8-4152-a0d1-d77a33612053">
      <Terms xmlns="http://schemas.microsoft.com/office/infopath/2007/PartnerControls"/>
    </lcf76f155ced4ddcb4097134ff3c332f>
    <TaxCatchAll xmlns="30ba1b2b-577f-48ce-87eb-4ea3607ed508" xsi:nil="true"/>
  </documentManagement>
</p:properties>
</file>

<file path=customXml/itemProps1.xml><?xml version="1.0" encoding="utf-8"?>
<ds:datastoreItem xmlns:ds="http://schemas.openxmlformats.org/officeDocument/2006/customXml" ds:itemID="{BBEAAA7C-0289-498E-8751-22A25E84E949}">
  <ds:schemaRefs>
    <ds:schemaRef ds:uri="http://schemas.openxmlformats.org/officeDocument/2006/bibliography"/>
  </ds:schemaRefs>
</ds:datastoreItem>
</file>

<file path=customXml/itemProps2.xml><?xml version="1.0" encoding="utf-8"?>
<ds:datastoreItem xmlns:ds="http://schemas.openxmlformats.org/officeDocument/2006/customXml" ds:itemID="{A3DB5829-2CB9-4B0E-A154-4492A62B9096}">
  <ds:schemaRefs>
    <ds:schemaRef ds:uri="http://schemas.microsoft.com/sharepoint/v3/contenttype/forms"/>
  </ds:schemaRefs>
</ds:datastoreItem>
</file>

<file path=customXml/itemProps3.xml><?xml version="1.0" encoding="utf-8"?>
<ds:datastoreItem xmlns:ds="http://schemas.openxmlformats.org/officeDocument/2006/customXml" ds:itemID="{ECA22E88-230C-480A-8A01-BDA3BBDE7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a1b2b-577f-48ce-87eb-4ea3607ed508"/>
    <ds:schemaRef ds:uri="392b4ad2-25b8-4152-a0d1-d77a336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089C1-E81D-4C3F-9610-2CEDC91F4651}">
  <ds:schemaRefs>
    <ds:schemaRef ds:uri="http://schemas.microsoft.com/office/2006/metadata/properties"/>
    <ds:schemaRef ds:uri="http://schemas.microsoft.com/office/infopath/2007/PartnerControls"/>
    <ds:schemaRef ds:uri="30ba1b2b-577f-48ce-87eb-4ea3607ed508"/>
    <ds:schemaRef ds:uri="392b4ad2-25b8-4152-a0d1-d77a3361205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1399</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Links>
    <vt:vector size="12" baseType="variant">
      <vt:variant>
        <vt:i4>1441895</vt:i4>
      </vt:variant>
      <vt:variant>
        <vt:i4>3</vt:i4>
      </vt:variant>
      <vt:variant>
        <vt:i4>0</vt:i4>
      </vt:variant>
      <vt:variant>
        <vt:i4>5</vt:i4>
      </vt:variant>
      <vt:variant>
        <vt:lpwstr>mailto:enquiry@portlandartscentre.com.au</vt:lpwstr>
      </vt:variant>
      <vt:variant>
        <vt:lpwstr/>
      </vt:variant>
      <vt:variant>
        <vt:i4>3735628</vt:i4>
      </vt:variant>
      <vt:variant>
        <vt:i4>0</vt:i4>
      </vt:variant>
      <vt:variant>
        <vt:i4>0</vt:i4>
      </vt:variant>
      <vt:variant>
        <vt:i4>5</vt:i4>
      </vt:variant>
      <vt:variant>
        <vt:lpwstr>http://www.arcuswire.com/arcus_art.html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Exhibiting at Portland Arts Centre</dc:creator>
  <cp:keywords/>
  <cp:lastModifiedBy>Agostina Hawkins</cp:lastModifiedBy>
  <cp:revision>10</cp:revision>
  <cp:lastPrinted>2019-04-04T23:21:00Z</cp:lastPrinted>
  <dcterms:created xsi:type="dcterms:W3CDTF">2022-10-12T19:00:00Z</dcterms:created>
  <dcterms:modified xsi:type="dcterms:W3CDTF">2022-10-27T19:31:00Z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0x010100EF133489CB20F14C8AC070A8FBB866CA</vt:lpwstr>
  </property>
  <property fmtid="{D5CDD505-2E9C-101B-9397-08002B2CF9AE}" pid="3" name="Order">
    <vt:r8>100</vt:r8>
  </property>
  <property fmtid="{D5CDD505-2E9C-101B-9397-08002B2CF9AE}" pid="4" name="MediaServiceImageTags">
    <vt:lpwstr/>
  </property>
</Properties>
</file>